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AC" w:rsidRDefault="001B7923" w:rsidP="00EE03D8">
      <w:pPr>
        <w:pStyle w:val="Paragrafobase"/>
        <w:jc w:val="both"/>
        <w:rPr>
          <w:rFonts w:ascii="Arial Narrow" w:hAnsi="Arial Narrow" w:cs="Arial Narrow"/>
          <w:sz w:val="26"/>
          <w:szCs w:val="26"/>
        </w:rPr>
      </w:pPr>
      <w:r>
        <w:rPr>
          <w:rFonts w:ascii="Arial Narrow" w:hAnsi="Arial Narrow" w:cs="Arial Narrow"/>
          <w:noProof/>
          <w:sz w:val="26"/>
          <w:szCs w:val="26"/>
          <w:lang w:eastAsia="it-IT"/>
        </w:rPr>
        <w:drawing>
          <wp:anchor distT="0" distB="0" distL="114300" distR="114300" simplePos="0" relativeHeight="251659264" behindDoc="1" locked="0" layoutInCell="1" allowOverlap="1">
            <wp:simplePos x="0" y="0"/>
            <wp:positionH relativeFrom="margin">
              <wp:align>center</wp:align>
            </wp:positionH>
            <wp:positionV relativeFrom="paragraph">
              <wp:posOffset>-873134</wp:posOffset>
            </wp:positionV>
            <wp:extent cx="7559040" cy="10692384"/>
            <wp:effectExtent l="19050" t="0" r="3810" b="0"/>
            <wp:wrapNone/>
            <wp:docPr id="5" name="Immagine 5" descr="\\NAS-studio\ftp\0_fabio\0_aiapp\0_AIAPP NAZIONALE\2018_04 Giardini e paesaggi aperti\base vu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studio\ftp\0_fabio\0_aiapp\0_AIAPP NAZIONALE\2018_04 Giardini e paesaggi aperti\base vuota.jpg"/>
                    <pic:cNvPicPr>
                      <a:picLocks noChangeAspect="1" noChangeArrowheads="1"/>
                    </pic:cNvPicPr>
                  </pic:nvPicPr>
                  <pic:blipFill>
                    <a:blip r:embed="rId8" cstate="print"/>
                    <a:srcRect/>
                    <a:stretch>
                      <a:fillRect/>
                    </a:stretch>
                  </pic:blipFill>
                  <pic:spPr bwMode="auto">
                    <a:xfrm>
                      <a:off x="0" y="0"/>
                      <a:ext cx="7559040" cy="10692384"/>
                    </a:xfrm>
                    <a:prstGeom prst="rect">
                      <a:avLst/>
                    </a:prstGeom>
                    <a:noFill/>
                    <a:ln w="9525">
                      <a:noFill/>
                      <a:miter lim="800000"/>
                      <a:headEnd/>
                      <a:tailEnd/>
                    </a:ln>
                  </pic:spPr>
                </pic:pic>
              </a:graphicData>
            </a:graphic>
          </wp:anchor>
        </w:drawing>
      </w:r>
      <w:r w:rsidR="00476DAC">
        <w:rPr>
          <w:rFonts w:ascii="Arial Narrow" w:hAnsi="Arial Narrow" w:cs="Arial Narrow"/>
          <w:sz w:val="26"/>
          <w:szCs w:val="26"/>
        </w:rPr>
        <w:t xml:space="preserve">                                                                       </w:t>
      </w:r>
    </w:p>
    <w:p w:rsidR="00476DAC" w:rsidRDefault="00476DAC" w:rsidP="00EE03D8">
      <w:pPr>
        <w:pStyle w:val="Paragrafobase"/>
        <w:jc w:val="both"/>
        <w:rPr>
          <w:rFonts w:ascii="Arial Narrow" w:hAnsi="Arial Narrow" w:cs="Arial Narrow"/>
          <w:sz w:val="26"/>
          <w:szCs w:val="26"/>
        </w:rPr>
      </w:pPr>
    </w:p>
    <w:p w:rsidR="00EE03D8" w:rsidRDefault="00EE03D8" w:rsidP="00EE03D8">
      <w:pPr>
        <w:pStyle w:val="Paragrafobase"/>
        <w:jc w:val="both"/>
        <w:rPr>
          <w:rFonts w:ascii="Arial Narrow" w:hAnsi="Arial Narrow" w:cs="Arial Narrow"/>
          <w:sz w:val="26"/>
          <w:szCs w:val="26"/>
        </w:rPr>
      </w:pPr>
    </w:p>
    <w:p w:rsidR="00476DAC" w:rsidRDefault="00476DAC" w:rsidP="00EE03D8">
      <w:pPr>
        <w:pStyle w:val="Paragrafobase"/>
        <w:jc w:val="both"/>
        <w:rPr>
          <w:rFonts w:ascii="Arial Narrow" w:hAnsi="Arial Narrow" w:cs="Arial Narrow"/>
          <w:sz w:val="26"/>
          <w:szCs w:val="26"/>
        </w:rPr>
      </w:pPr>
      <w:r>
        <w:rPr>
          <w:rFonts w:ascii="Arial Narrow" w:hAnsi="Arial Narrow" w:cs="Arial Narrow"/>
          <w:sz w:val="26"/>
          <w:szCs w:val="26"/>
        </w:rPr>
        <w:t xml:space="preserve">                            </w:t>
      </w:r>
    </w:p>
    <w:p w:rsidR="00476DAC" w:rsidRDefault="00476DAC" w:rsidP="00EE03D8">
      <w:pPr>
        <w:pStyle w:val="Paragrafobase"/>
        <w:jc w:val="both"/>
        <w:rPr>
          <w:rFonts w:ascii="Arial Narrow" w:hAnsi="Arial Narrow" w:cs="Arial Narrow"/>
          <w:sz w:val="26"/>
          <w:szCs w:val="26"/>
        </w:rPr>
      </w:pPr>
    </w:p>
    <w:p w:rsidR="006D3E08" w:rsidRDefault="00476DAC" w:rsidP="00EE03D8">
      <w:pPr>
        <w:pStyle w:val="Paragrafobase"/>
        <w:jc w:val="both"/>
        <w:rPr>
          <w:rFonts w:ascii="Arial Narrow" w:hAnsi="Arial Narrow" w:cs="Arial Narrow"/>
          <w:sz w:val="26"/>
          <w:szCs w:val="26"/>
        </w:rPr>
      </w:pPr>
      <w:r>
        <w:rPr>
          <w:rFonts w:ascii="Arial Narrow" w:hAnsi="Arial Narrow" w:cs="Arial Narrow"/>
          <w:sz w:val="26"/>
          <w:szCs w:val="26"/>
        </w:rPr>
        <w:t xml:space="preserve">                                                      </w:t>
      </w:r>
    </w:p>
    <w:p w:rsidR="006D3E08" w:rsidRDefault="006D3E08" w:rsidP="00EE03D8">
      <w:pPr>
        <w:pStyle w:val="Paragrafobase"/>
        <w:jc w:val="both"/>
        <w:rPr>
          <w:rFonts w:ascii="Arial Narrow" w:hAnsi="Arial Narrow" w:cs="Arial Narrow"/>
          <w:sz w:val="26"/>
          <w:szCs w:val="26"/>
        </w:rPr>
      </w:pPr>
    </w:p>
    <w:p w:rsidR="00476DAC" w:rsidRPr="007D17DC" w:rsidRDefault="00476DAC" w:rsidP="007D17DC">
      <w:pPr>
        <w:pStyle w:val="Paragrafobase"/>
        <w:jc w:val="center"/>
        <w:rPr>
          <w:rFonts w:ascii="Arial Narrow" w:hAnsi="Arial Narrow" w:cs="Arial Narrow"/>
          <w:color w:val="FF0000"/>
          <w:sz w:val="36"/>
          <w:szCs w:val="26"/>
        </w:rPr>
      </w:pPr>
      <w:r w:rsidRPr="007D17DC">
        <w:rPr>
          <w:rFonts w:ascii="Arial Narrow" w:hAnsi="Arial Narrow" w:cs="Arial Narrow"/>
          <w:color w:val="FF0000"/>
          <w:sz w:val="36"/>
          <w:szCs w:val="26"/>
        </w:rPr>
        <w:t>Comunicato stampa</w:t>
      </w:r>
    </w:p>
    <w:p w:rsidR="00476DAC" w:rsidRDefault="00476DAC" w:rsidP="00EE03D8">
      <w:pPr>
        <w:pStyle w:val="Paragrafobase"/>
        <w:jc w:val="both"/>
        <w:rPr>
          <w:rFonts w:ascii="Arial Narrow" w:hAnsi="Arial Narrow" w:cs="Arial Narrow"/>
          <w:sz w:val="26"/>
          <w:szCs w:val="26"/>
        </w:rPr>
      </w:pPr>
    </w:p>
    <w:p w:rsidR="00563C07" w:rsidRDefault="00563C07" w:rsidP="00EE03D8">
      <w:pPr>
        <w:pStyle w:val="Paragrafobase"/>
        <w:jc w:val="both"/>
        <w:rPr>
          <w:rFonts w:ascii="Arial Narrow" w:hAnsi="Arial Narrow" w:cs="Arial Narrow"/>
          <w:sz w:val="26"/>
          <w:szCs w:val="26"/>
        </w:rPr>
      </w:pPr>
      <w:r w:rsidRPr="00647174">
        <w:rPr>
          <w:rFonts w:ascii="Arial Narrow" w:hAnsi="Arial Narrow" w:cs="Arial Narrow"/>
          <w:b/>
          <w:sz w:val="26"/>
          <w:szCs w:val="26"/>
        </w:rPr>
        <w:t>Martedì 2 aprile 2019</w:t>
      </w:r>
      <w:r>
        <w:rPr>
          <w:rFonts w:ascii="Arial Narrow" w:hAnsi="Arial Narrow" w:cs="Arial Narrow"/>
          <w:sz w:val="26"/>
          <w:szCs w:val="26"/>
        </w:rPr>
        <w:t xml:space="preserve">, alle </w:t>
      </w:r>
      <w:r w:rsidRPr="00647174">
        <w:rPr>
          <w:rFonts w:ascii="Arial Narrow" w:hAnsi="Arial Narrow" w:cs="Arial Narrow"/>
          <w:b/>
          <w:sz w:val="26"/>
          <w:szCs w:val="26"/>
        </w:rPr>
        <w:t>ore 18.00</w:t>
      </w:r>
      <w:r>
        <w:rPr>
          <w:rFonts w:ascii="Arial Narrow" w:hAnsi="Arial Narrow" w:cs="Arial Narrow"/>
          <w:sz w:val="26"/>
          <w:szCs w:val="26"/>
        </w:rPr>
        <w:t xml:space="preserve">, presso la </w:t>
      </w:r>
      <w:r w:rsidRPr="00647174">
        <w:rPr>
          <w:rFonts w:ascii="Arial Narrow" w:hAnsi="Arial Narrow" w:cs="Arial Narrow"/>
          <w:b/>
          <w:sz w:val="26"/>
          <w:szCs w:val="26"/>
        </w:rPr>
        <w:t>Libreria della Natura</w:t>
      </w:r>
      <w:r w:rsidRPr="00563C07">
        <w:rPr>
          <w:rFonts w:ascii="Arial Narrow" w:hAnsi="Arial Narrow" w:cs="Arial Narrow"/>
          <w:sz w:val="26"/>
          <w:szCs w:val="26"/>
        </w:rPr>
        <w:t xml:space="preserve"> di </w:t>
      </w:r>
      <w:r w:rsidRPr="00647174">
        <w:rPr>
          <w:rFonts w:ascii="Arial Narrow" w:hAnsi="Arial Narrow" w:cs="Arial Narrow"/>
          <w:b/>
          <w:sz w:val="26"/>
          <w:szCs w:val="26"/>
        </w:rPr>
        <w:t>Milano</w:t>
      </w:r>
      <w:r w:rsidRPr="00563C07">
        <w:rPr>
          <w:rFonts w:ascii="Arial Narrow" w:hAnsi="Arial Narrow" w:cs="Arial Narrow"/>
          <w:sz w:val="26"/>
          <w:szCs w:val="26"/>
        </w:rPr>
        <w:t xml:space="preserve">, sita in via </w:t>
      </w:r>
      <w:proofErr w:type="spellStart"/>
      <w:r w:rsidRPr="00563C07">
        <w:rPr>
          <w:rFonts w:ascii="Arial Narrow" w:hAnsi="Arial Narrow" w:cs="Arial Narrow"/>
          <w:sz w:val="26"/>
          <w:szCs w:val="26"/>
        </w:rPr>
        <w:t>Maiocchi</w:t>
      </w:r>
      <w:proofErr w:type="spellEnd"/>
      <w:r w:rsidRPr="00563C07">
        <w:rPr>
          <w:rFonts w:ascii="Arial Narrow" w:hAnsi="Arial Narrow" w:cs="Arial Narrow"/>
          <w:sz w:val="26"/>
          <w:szCs w:val="26"/>
        </w:rPr>
        <w:t xml:space="preserve"> 11, si terrà la </w:t>
      </w:r>
      <w:r w:rsidRPr="00647174">
        <w:rPr>
          <w:rFonts w:ascii="Arial Narrow" w:hAnsi="Arial Narrow" w:cs="Arial Narrow"/>
          <w:b/>
          <w:sz w:val="26"/>
          <w:szCs w:val="26"/>
        </w:rPr>
        <w:t>conferenza stampa</w:t>
      </w:r>
      <w:r w:rsidR="00647174">
        <w:rPr>
          <w:rFonts w:ascii="Arial Narrow" w:hAnsi="Arial Narrow" w:cs="Arial Narrow"/>
          <w:sz w:val="26"/>
          <w:szCs w:val="26"/>
        </w:rPr>
        <w:t xml:space="preserve"> di presentazione</w:t>
      </w:r>
      <w:r w:rsidRPr="00563C07">
        <w:rPr>
          <w:rFonts w:ascii="Arial Narrow" w:hAnsi="Arial Narrow" w:cs="Arial Narrow"/>
          <w:sz w:val="26"/>
          <w:szCs w:val="26"/>
        </w:rPr>
        <w:t xml:space="preserve"> della rassegna</w:t>
      </w:r>
      <w:r w:rsidR="00647174">
        <w:rPr>
          <w:rFonts w:ascii="Arial Narrow" w:hAnsi="Arial Narrow" w:cs="Arial Narrow"/>
          <w:sz w:val="26"/>
          <w:szCs w:val="26"/>
        </w:rPr>
        <w:t xml:space="preserve"> </w:t>
      </w:r>
      <w:r w:rsidR="00647174" w:rsidRPr="00647174">
        <w:rPr>
          <w:rFonts w:ascii="Arial Narrow" w:hAnsi="Arial Narrow" w:cs="Arial Narrow"/>
          <w:b/>
          <w:sz w:val="26"/>
          <w:szCs w:val="26"/>
        </w:rPr>
        <w:t>“Giardini e Paesaggi Aperti 2019”</w:t>
      </w:r>
      <w:r w:rsidR="00647174">
        <w:rPr>
          <w:rFonts w:ascii="Arial Narrow" w:hAnsi="Arial Narrow" w:cs="Arial Narrow"/>
          <w:sz w:val="26"/>
          <w:szCs w:val="26"/>
        </w:rPr>
        <w:t>, promossa dall’</w:t>
      </w:r>
      <w:r w:rsidR="00647174" w:rsidRPr="00647174">
        <w:rPr>
          <w:rFonts w:ascii="Arial Narrow" w:hAnsi="Arial Narrow" w:cs="Arial Narrow"/>
          <w:b/>
          <w:sz w:val="26"/>
          <w:szCs w:val="26"/>
        </w:rPr>
        <w:t>AIAPP</w:t>
      </w:r>
      <w:r w:rsidR="00647174">
        <w:rPr>
          <w:rFonts w:ascii="Arial Narrow" w:hAnsi="Arial Narrow" w:cs="Arial Narrow"/>
          <w:sz w:val="26"/>
          <w:szCs w:val="26"/>
        </w:rPr>
        <w:t xml:space="preserve">, Associazione Italiana di Architettura del Paesaggio. Alla conferenza stampa interverranno </w:t>
      </w:r>
      <w:r w:rsidR="00647174" w:rsidRPr="00647174">
        <w:rPr>
          <w:rFonts w:ascii="Arial Narrow" w:hAnsi="Arial Narrow" w:cs="Arial Narrow"/>
          <w:b/>
          <w:sz w:val="26"/>
          <w:szCs w:val="26"/>
        </w:rPr>
        <w:t xml:space="preserve">Luigino </w:t>
      </w:r>
      <w:proofErr w:type="spellStart"/>
      <w:r w:rsidR="00647174" w:rsidRPr="00647174">
        <w:rPr>
          <w:rFonts w:ascii="Arial Narrow" w:hAnsi="Arial Narrow" w:cs="Arial Narrow"/>
          <w:b/>
          <w:sz w:val="26"/>
          <w:szCs w:val="26"/>
        </w:rPr>
        <w:t>Pirola</w:t>
      </w:r>
      <w:proofErr w:type="spellEnd"/>
      <w:r w:rsidR="00647174">
        <w:rPr>
          <w:rFonts w:ascii="Arial Narrow" w:hAnsi="Arial Narrow" w:cs="Arial Narrow"/>
          <w:sz w:val="26"/>
          <w:szCs w:val="26"/>
        </w:rPr>
        <w:t xml:space="preserve">, Presidente dell’AIAPP, e </w:t>
      </w:r>
      <w:r w:rsidR="00647174" w:rsidRPr="00647174">
        <w:rPr>
          <w:rFonts w:ascii="Arial Narrow" w:hAnsi="Arial Narrow" w:cs="Arial Narrow"/>
          <w:b/>
          <w:sz w:val="26"/>
          <w:szCs w:val="26"/>
        </w:rPr>
        <w:t>Flora Vallone</w:t>
      </w:r>
      <w:r w:rsidR="00647174">
        <w:rPr>
          <w:rFonts w:ascii="Arial Narrow" w:hAnsi="Arial Narrow" w:cs="Arial Narrow"/>
          <w:sz w:val="26"/>
          <w:szCs w:val="26"/>
        </w:rPr>
        <w:t>, Presidente AIAPP sezione Lombardia.</w:t>
      </w:r>
    </w:p>
    <w:p w:rsidR="00563C07" w:rsidRDefault="00563C07" w:rsidP="00EE03D8">
      <w:pPr>
        <w:pStyle w:val="Paragrafobase"/>
        <w:jc w:val="both"/>
        <w:rPr>
          <w:rFonts w:ascii="Arial Narrow" w:hAnsi="Arial Narrow" w:cs="Arial Narrow"/>
          <w:sz w:val="26"/>
          <w:szCs w:val="26"/>
        </w:rPr>
      </w:pPr>
    </w:p>
    <w:p w:rsidR="00EE03D8" w:rsidRDefault="00EE03D8" w:rsidP="00EE03D8">
      <w:pPr>
        <w:pStyle w:val="Paragrafobase"/>
        <w:jc w:val="both"/>
        <w:rPr>
          <w:rFonts w:ascii="Arial Narrow" w:hAnsi="Arial Narrow" w:cs="Arial Narrow"/>
          <w:sz w:val="26"/>
          <w:szCs w:val="26"/>
        </w:rPr>
      </w:pPr>
      <w:r>
        <w:rPr>
          <w:rFonts w:ascii="Arial Narrow" w:hAnsi="Arial Narrow" w:cs="Arial Narrow"/>
          <w:sz w:val="26"/>
          <w:szCs w:val="26"/>
        </w:rPr>
        <w:t>L’</w:t>
      </w:r>
      <w:r w:rsidR="00647174">
        <w:rPr>
          <w:rFonts w:ascii="Arial Narrow" w:hAnsi="Arial Narrow" w:cs="Arial Narrow"/>
          <w:b/>
          <w:bCs/>
          <w:sz w:val="26"/>
          <w:szCs w:val="26"/>
        </w:rPr>
        <w:t xml:space="preserve">AIAPP </w:t>
      </w:r>
      <w:r>
        <w:rPr>
          <w:rFonts w:ascii="Arial Narrow" w:hAnsi="Arial Narrow" w:cs="Arial Narrow"/>
          <w:sz w:val="26"/>
          <w:szCs w:val="26"/>
        </w:rPr>
        <w:t xml:space="preserve">è stata fondata nel 1950 a Roma e riunisce circa 800 iscritti fra progettisti, studiosi e studenti. Membro di </w:t>
      </w:r>
      <w:r>
        <w:rPr>
          <w:rFonts w:ascii="Arial Narrow" w:hAnsi="Arial Narrow" w:cs="Arial Narrow"/>
          <w:b/>
          <w:bCs/>
          <w:sz w:val="26"/>
          <w:szCs w:val="26"/>
        </w:rPr>
        <w:t xml:space="preserve">IFLA </w:t>
      </w:r>
      <w:r>
        <w:rPr>
          <w:rFonts w:ascii="Arial Narrow" w:hAnsi="Arial Narrow" w:cs="Arial Narrow"/>
          <w:sz w:val="26"/>
          <w:szCs w:val="26"/>
        </w:rPr>
        <w:t xml:space="preserve">(International </w:t>
      </w:r>
      <w:proofErr w:type="spellStart"/>
      <w:r>
        <w:rPr>
          <w:rFonts w:ascii="Arial Narrow" w:hAnsi="Arial Narrow" w:cs="Arial Narrow"/>
          <w:sz w:val="26"/>
          <w:szCs w:val="26"/>
        </w:rPr>
        <w:t>Federation</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of</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Landscape</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Architects</w:t>
      </w:r>
      <w:proofErr w:type="spellEnd"/>
      <w:r>
        <w:rPr>
          <w:rFonts w:ascii="Arial Narrow" w:hAnsi="Arial Narrow" w:cs="Arial Narrow"/>
          <w:sz w:val="26"/>
          <w:szCs w:val="26"/>
        </w:rPr>
        <w:t xml:space="preserve">) e di IFLA </w:t>
      </w:r>
      <w:proofErr w:type="spellStart"/>
      <w:r>
        <w:rPr>
          <w:rFonts w:ascii="Arial Narrow" w:hAnsi="Arial Narrow" w:cs="Arial Narrow"/>
          <w:sz w:val="26"/>
          <w:szCs w:val="26"/>
        </w:rPr>
        <w:t>Europe</w:t>
      </w:r>
      <w:proofErr w:type="spellEnd"/>
      <w:r>
        <w:rPr>
          <w:rFonts w:ascii="Arial Narrow" w:hAnsi="Arial Narrow" w:cs="Arial Narrow"/>
          <w:sz w:val="26"/>
          <w:szCs w:val="26"/>
        </w:rPr>
        <w:t>, l’Associazione, persegue finalità statutarie, che sono rivolte a:</w:t>
      </w:r>
    </w:p>
    <w:p w:rsidR="00EE03D8" w:rsidRDefault="00EE03D8" w:rsidP="00EE03D8">
      <w:pPr>
        <w:pStyle w:val="Paragrafobase"/>
        <w:jc w:val="both"/>
        <w:rPr>
          <w:rFonts w:ascii="Arial Narrow" w:hAnsi="Arial Narrow" w:cs="Arial Narrow"/>
          <w:sz w:val="26"/>
          <w:szCs w:val="26"/>
        </w:rPr>
      </w:pPr>
    </w:p>
    <w:p w:rsidR="00EE03D8" w:rsidRDefault="00EE03D8" w:rsidP="00EE03D8">
      <w:pPr>
        <w:pStyle w:val="Paragrafobase"/>
        <w:numPr>
          <w:ilvl w:val="0"/>
          <w:numId w:val="1"/>
        </w:numPr>
        <w:rPr>
          <w:rFonts w:ascii="Arial Narrow" w:hAnsi="Arial Narrow" w:cs="Arial Narrow"/>
          <w:sz w:val="26"/>
          <w:szCs w:val="26"/>
        </w:rPr>
      </w:pPr>
      <w:r>
        <w:rPr>
          <w:rFonts w:ascii="Arial Narrow" w:hAnsi="Arial Narrow" w:cs="Arial Narrow"/>
          <w:sz w:val="26"/>
          <w:szCs w:val="26"/>
        </w:rPr>
        <w:t>contribuire a promuovere la formazione, le attività scientifico-culturali, di informazione, di aggiornamento professionale e di ricerca nel campo dell’architettura del paesaggio;</w:t>
      </w:r>
    </w:p>
    <w:p w:rsidR="00EE03D8" w:rsidRDefault="00EE03D8" w:rsidP="00EE03D8">
      <w:pPr>
        <w:pStyle w:val="Paragrafobase"/>
        <w:numPr>
          <w:ilvl w:val="0"/>
          <w:numId w:val="1"/>
        </w:numPr>
        <w:rPr>
          <w:rFonts w:ascii="Arial Narrow" w:hAnsi="Arial Narrow" w:cs="Arial Narrow"/>
          <w:sz w:val="26"/>
          <w:szCs w:val="26"/>
        </w:rPr>
      </w:pPr>
      <w:r>
        <w:rPr>
          <w:rFonts w:ascii="Arial Narrow" w:hAnsi="Arial Narrow" w:cs="Arial Narrow"/>
          <w:sz w:val="26"/>
          <w:szCs w:val="26"/>
        </w:rPr>
        <w:t>contribuire al miglioramento della conoscenza, conservazione attiva e alla tutela dei valori del paesaggio;</w:t>
      </w:r>
    </w:p>
    <w:p w:rsidR="00EE03D8" w:rsidRDefault="00EE03D8" w:rsidP="00EE03D8">
      <w:pPr>
        <w:pStyle w:val="Paragrafobase"/>
        <w:numPr>
          <w:ilvl w:val="0"/>
          <w:numId w:val="1"/>
        </w:numPr>
        <w:rPr>
          <w:rFonts w:ascii="Arial Narrow" w:hAnsi="Arial Narrow" w:cs="Arial Narrow"/>
          <w:sz w:val="26"/>
          <w:szCs w:val="26"/>
        </w:rPr>
      </w:pPr>
      <w:r>
        <w:rPr>
          <w:rFonts w:ascii="Arial Narrow" w:hAnsi="Arial Narrow" w:cs="Arial Narrow"/>
          <w:sz w:val="26"/>
          <w:szCs w:val="26"/>
        </w:rPr>
        <w:t>contribuire a qualificare e promuovere la professione del Paesaggista.</w:t>
      </w:r>
    </w:p>
    <w:p w:rsidR="00EE03D8" w:rsidRDefault="00EE03D8" w:rsidP="00EE03D8">
      <w:pPr>
        <w:pStyle w:val="Paragrafobase"/>
        <w:jc w:val="both"/>
        <w:rPr>
          <w:rFonts w:ascii="Arial Narrow" w:hAnsi="Arial Narrow" w:cs="Arial Narrow"/>
          <w:sz w:val="26"/>
          <w:szCs w:val="26"/>
        </w:rPr>
      </w:pPr>
    </w:p>
    <w:p w:rsidR="0059287A" w:rsidRDefault="006D3E08" w:rsidP="00EE03D8">
      <w:pPr>
        <w:pStyle w:val="Paragrafobase"/>
        <w:jc w:val="both"/>
        <w:rPr>
          <w:rFonts w:ascii="Arial Narrow" w:hAnsi="Arial Narrow" w:cs="Arial Narrow"/>
          <w:sz w:val="26"/>
          <w:szCs w:val="26"/>
        </w:rPr>
      </w:pPr>
      <w:r>
        <w:rPr>
          <w:rFonts w:ascii="Arial Narrow" w:hAnsi="Arial Narrow" w:cs="Arial Narrow"/>
          <w:sz w:val="26"/>
          <w:szCs w:val="26"/>
        </w:rPr>
        <w:t xml:space="preserve">GIARDINI E PAESAGGI APERTI è l’evento di punta di AIAPP. </w:t>
      </w:r>
    </w:p>
    <w:p w:rsidR="006D3E08" w:rsidRDefault="006D3E08" w:rsidP="00EE03D8">
      <w:pPr>
        <w:pStyle w:val="Paragrafobase"/>
        <w:jc w:val="both"/>
        <w:rPr>
          <w:rFonts w:ascii="Arial Narrow" w:hAnsi="Arial Narrow" w:cs="Arial Narrow"/>
          <w:sz w:val="26"/>
          <w:szCs w:val="26"/>
        </w:rPr>
      </w:pPr>
      <w:r>
        <w:rPr>
          <w:rFonts w:ascii="Arial Narrow" w:hAnsi="Arial Narrow" w:cs="Arial Narrow"/>
          <w:sz w:val="26"/>
          <w:szCs w:val="26"/>
        </w:rPr>
        <w:t xml:space="preserve">Ogni anno, grazie all’impegno dei propri soci, in tutta Italia si succedono nel mese di aprile una serie di eventi su un tema specifico che è anche il tema dell’anno dell’Associazione.  </w:t>
      </w:r>
    </w:p>
    <w:p w:rsidR="00EE03D8" w:rsidRDefault="00EE03D8" w:rsidP="00EE03D8">
      <w:pPr>
        <w:pStyle w:val="Paragrafobase"/>
        <w:jc w:val="both"/>
        <w:rPr>
          <w:rFonts w:ascii="Arial Narrow" w:hAnsi="Arial Narrow" w:cs="Arial Narrow"/>
          <w:sz w:val="26"/>
          <w:szCs w:val="26"/>
        </w:rPr>
      </w:pPr>
    </w:p>
    <w:p w:rsidR="00EE03D8" w:rsidRDefault="00EE03D8" w:rsidP="00EE03D8">
      <w:pPr>
        <w:pStyle w:val="Paragrafobase"/>
        <w:jc w:val="both"/>
        <w:rPr>
          <w:rFonts w:ascii="Arial Narrow" w:hAnsi="Arial Narrow" w:cs="Arial Narrow"/>
          <w:sz w:val="26"/>
          <w:szCs w:val="26"/>
        </w:rPr>
      </w:pPr>
      <w:r>
        <w:rPr>
          <w:rFonts w:ascii="Arial Narrow" w:hAnsi="Arial Narrow" w:cs="Arial Narrow"/>
          <w:sz w:val="26"/>
          <w:szCs w:val="26"/>
        </w:rPr>
        <w:t xml:space="preserve">La rassegna 2019 di Giardini e Paesaggi Aperti ha per titolo </w:t>
      </w:r>
      <w:r>
        <w:rPr>
          <w:rFonts w:ascii="Arial Narrow" w:hAnsi="Arial Narrow" w:cs="Arial Narrow"/>
          <w:b/>
          <w:bCs/>
          <w:sz w:val="26"/>
          <w:szCs w:val="26"/>
        </w:rPr>
        <w:t>MEDITERRANEA</w:t>
      </w:r>
      <w:r>
        <w:rPr>
          <w:rFonts w:ascii="Arial Narrow" w:hAnsi="Arial Narrow" w:cs="Arial Narrow"/>
          <w:sz w:val="26"/>
          <w:szCs w:val="26"/>
        </w:rPr>
        <w:t>.</w:t>
      </w:r>
    </w:p>
    <w:p w:rsidR="0059287A" w:rsidRDefault="0059287A" w:rsidP="00EE03D8">
      <w:pPr>
        <w:pStyle w:val="Paragrafobase"/>
        <w:jc w:val="both"/>
        <w:rPr>
          <w:rFonts w:ascii="Arial Narrow" w:hAnsi="Arial Narrow" w:cs="Arial Narrow"/>
          <w:sz w:val="26"/>
          <w:szCs w:val="26"/>
        </w:rPr>
      </w:pPr>
    </w:p>
    <w:p w:rsidR="00EE03D8" w:rsidRDefault="00EE03D8" w:rsidP="00EE03D8">
      <w:pPr>
        <w:pStyle w:val="Paragrafobase"/>
        <w:jc w:val="both"/>
        <w:rPr>
          <w:rFonts w:ascii="Arial Narrow" w:hAnsi="Arial Narrow" w:cs="Arial Narrow"/>
          <w:sz w:val="26"/>
          <w:szCs w:val="26"/>
        </w:rPr>
      </w:pPr>
      <w:r>
        <w:rPr>
          <w:rFonts w:ascii="Arial Narrow" w:hAnsi="Arial Narrow" w:cs="Arial Narrow"/>
          <w:sz w:val="26"/>
          <w:szCs w:val="26"/>
        </w:rPr>
        <w:t xml:space="preserve">Mediterranea è la terra che accomuna i paesaggi fisici e culturali dei paesi che </w:t>
      </w:r>
      <w:r w:rsidR="0059287A">
        <w:rPr>
          <w:rFonts w:ascii="Arial Narrow" w:hAnsi="Arial Narrow" w:cs="Arial Narrow"/>
          <w:sz w:val="26"/>
          <w:szCs w:val="26"/>
        </w:rPr>
        <w:t xml:space="preserve">si </w:t>
      </w:r>
      <w:r>
        <w:rPr>
          <w:rFonts w:ascii="Arial Narrow" w:hAnsi="Arial Narrow" w:cs="Arial Narrow"/>
          <w:sz w:val="26"/>
          <w:szCs w:val="26"/>
        </w:rPr>
        <w:t xml:space="preserve">affacciano sul mare nostrum: luoghi </w:t>
      </w:r>
      <w:proofErr w:type="spellStart"/>
      <w:r>
        <w:rPr>
          <w:rFonts w:ascii="Arial Narrow" w:hAnsi="Arial Narrow" w:cs="Arial Narrow"/>
          <w:sz w:val="26"/>
          <w:szCs w:val="26"/>
        </w:rPr>
        <w:t>identitari</w:t>
      </w:r>
      <w:proofErr w:type="spellEnd"/>
      <w:r>
        <w:rPr>
          <w:rFonts w:ascii="Arial Narrow" w:hAnsi="Arial Narrow" w:cs="Arial Narrow"/>
          <w:sz w:val="26"/>
          <w:szCs w:val="26"/>
        </w:rPr>
        <w:t>, figli di stratificazioni e contaminazioni millenarie di popoli e culture.</w:t>
      </w:r>
    </w:p>
    <w:p w:rsidR="00EE03D8" w:rsidRDefault="00EE03D8" w:rsidP="00EE03D8">
      <w:pPr>
        <w:pStyle w:val="Paragrafobase"/>
        <w:jc w:val="both"/>
        <w:rPr>
          <w:rFonts w:ascii="Arial Narrow" w:hAnsi="Arial Narrow" w:cs="Arial Narrow"/>
          <w:sz w:val="26"/>
          <w:szCs w:val="26"/>
        </w:rPr>
      </w:pPr>
      <w:r>
        <w:rPr>
          <w:rFonts w:ascii="Arial Narrow" w:hAnsi="Arial Narrow" w:cs="Arial Narrow"/>
          <w:sz w:val="26"/>
          <w:szCs w:val="26"/>
        </w:rPr>
        <w:t>Relazioni, connessioni, limiti, insiemi, intersezioni, diversità, addizioni e sottrazioni hanno dato origine agli elementi che compongono i paesaggi e le culture del comune denominatore ‘mediterraneo’.</w:t>
      </w:r>
    </w:p>
    <w:p w:rsidR="0059287A" w:rsidRDefault="0059287A" w:rsidP="00EE03D8">
      <w:pPr>
        <w:pStyle w:val="Paragrafobase"/>
        <w:jc w:val="both"/>
        <w:rPr>
          <w:rFonts w:ascii="Arial Narrow" w:hAnsi="Arial Narrow" w:cs="Arial Narrow"/>
          <w:sz w:val="26"/>
          <w:szCs w:val="26"/>
        </w:rPr>
      </w:pPr>
      <w:r>
        <w:rPr>
          <w:rFonts w:ascii="Arial Narrow" w:hAnsi="Arial Narrow" w:cs="Arial Narrow"/>
          <w:sz w:val="26"/>
          <w:szCs w:val="26"/>
        </w:rPr>
        <w:t>A Matera, città europea della cultura 2019, nel mese di maggio una serie di convegni approfondirà ancora di più il tema.</w:t>
      </w:r>
    </w:p>
    <w:p w:rsidR="00EE03D8" w:rsidRDefault="0059287A" w:rsidP="00EE03D8">
      <w:pPr>
        <w:pStyle w:val="Paragrafobase"/>
        <w:jc w:val="both"/>
        <w:rPr>
          <w:rFonts w:ascii="Arial Narrow" w:hAnsi="Arial Narrow" w:cs="Arial Narrow"/>
          <w:sz w:val="26"/>
          <w:szCs w:val="26"/>
        </w:rPr>
      </w:pPr>
      <w:r>
        <w:rPr>
          <w:rFonts w:ascii="Arial Narrow" w:hAnsi="Arial Narrow" w:cs="Arial Narrow"/>
          <w:sz w:val="26"/>
          <w:szCs w:val="26"/>
        </w:rPr>
        <w:t xml:space="preserve"> </w:t>
      </w:r>
    </w:p>
    <w:p w:rsidR="00EE03D8" w:rsidRDefault="00EE03D8" w:rsidP="00EE03D8">
      <w:pPr>
        <w:pStyle w:val="Paragrafobase"/>
        <w:jc w:val="both"/>
        <w:rPr>
          <w:rFonts w:ascii="Arial Narrow" w:hAnsi="Arial Narrow" w:cs="Arial Narrow"/>
          <w:sz w:val="26"/>
          <w:szCs w:val="26"/>
        </w:rPr>
      </w:pPr>
      <w:r>
        <w:rPr>
          <w:rFonts w:ascii="Arial Narrow" w:hAnsi="Arial Narrow" w:cs="Arial Narrow"/>
          <w:sz w:val="26"/>
          <w:szCs w:val="26"/>
        </w:rPr>
        <w:lastRenderedPageBreak/>
        <w:t xml:space="preserve">Conoscere giardini e paesaggi dove le culture delle regioni del mediterraneo europeo hanno applicato e scambiato metodi, ricerche, tecniche, composizioni, modelli per l’architettura del paesaggio e utilizzo di specie “migranti” (a volte “acclimatate” grazie alla sapienza tecnica dell’epoca) è il fine di questa edizione. Ma non solo, a causa dei cambiamenti climatici in corso, ci attende una lenta ma inesorabile migrazione spontanea della vegetazione, con la conseguente trasformazione dei paesaggi, (oltre che delle popolazioni) estendendo l’ambito culturale e paesaggistico del Bacino del mediterraneo sempre più a nord. </w:t>
      </w:r>
    </w:p>
    <w:p w:rsidR="0059287A" w:rsidRDefault="0059287A" w:rsidP="00EE03D8">
      <w:pPr>
        <w:rPr>
          <w:rFonts w:ascii="Arial Narrow" w:hAnsi="Arial Narrow" w:cs="Arial Narrow"/>
          <w:sz w:val="26"/>
          <w:szCs w:val="26"/>
        </w:rPr>
      </w:pPr>
    </w:p>
    <w:p w:rsidR="009B187B" w:rsidRDefault="009B187B" w:rsidP="0059287A">
      <w:pPr>
        <w:jc w:val="both"/>
        <w:rPr>
          <w:rFonts w:ascii="Arial Narrow" w:hAnsi="Arial Narrow" w:cs="Arial Narrow"/>
          <w:sz w:val="26"/>
          <w:szCs w:val="26"/>
        </w:rPr>
      </w:pPr>
      <w:r>
        <w:rPr>
          <w:rFonts w:ascii="Arial Narrow" w:hAnsi="Arial Narrow" w:cs="Arial Narrow"/>
          <w:sz w:val="26"/>
          <w:szCs w:val="26"/>
        </w:rPr>
        <w:t xml:space="preserve">Le </w:t>
      </w:r>
      <w:r w:rsidR="0059287A">
        <w:rPr>
          <w:rFonts w:ascii="Arial Narrow" w:hAnsi="Arial Narrow" w:cs="Arial Narrow"/>
          <w:sz w:val="26"/>
          <w:szCs w:val="26"/>
        </w:rPr>
        <w:t xml:space="preserve">9 </w:t>
      </w:r>
      <w:r>
        <w:rPr>
          <w:rFonts w:ascii="Arial Narrow" w:hAnsi="Arial Narrow" w:cs="Arial Narrow"/>
          <w:sz w:val="26"/>
          <w:szCs w:val="26"/>
        </w:rPr>
        <w:t xml:space="preserve">Sezioni locali di AIAPP hanno organizzato </w:t>
      </w:r>
      <w:r w:rsidR="006D3E08">
        <w:rPr>
          <w:rFonts w:ascii="Arial Narrow" w:hAnsi="Arial Narrow" w:cs="Arial Narrow"/>
          <w:sz w:val="26"/>
          <w:szCs w:val="26"/>
        </w:rPr>
        <w:t>circa 50</w:t>
      </w:r>
      <w:r w:rsidR="00563C07">
        <w:rPr>
          <w:rFonts w:ascii="Arial Narrow" w:hAnsi="Arial Narrow" w:cs="Arial Narrow"/>
          <w:sz w:val="26"/>
          <w:szCs w:val="26"/>
        </w:rPr>
        <w:t xml:space="preserve"> eventi </w:t>
      </w:r>
      <w:r>
        <w:rPr>
          <w:rFonts w:ascii="Arial Narrow" w:hAnsi="Arial Narrow" w:cs="Arial Narrow"/>
          <w:sz w:val="26"/>
          <w:szCs w:val="26"/>
        </w:rPr>
        <w:t>complessivi, distribuiti in tutta Italia. La partecipazione è aperta a tutti, gratuita, ed alcuni visite sono su prenotazione. Per maggiori informazioni su ogni singolo evento, e su</w:t>
      </w:r>
      <w:r w:rsidR="00563C07">
        <w:rPr>
          <w:rFonts w:ascii="Arial Narrow" w:hAnsi="Arial Narrow" w:cs="Arial Narrow"/>
          <w:sz w:val="26"/>
          <w:szCs w:val="26"/>
        </w:rPr>
        <w:t>lle modalità di partecipazione,</w:t>
      </w:r>
      <w:r>
        <w:rPr>
          <w:rFonts w:ascii="Arial Narrow" w:hAnsi="Arial Narrow" w:cs="Arial Narrow"/>
          <w:sz w:val="26"/>
          <w:szCs w:val="26"/>
        </w:rPr>
        <w:t xml:space="preserve"> consultare il sito </w:t>
      </w:r>
    </w:p>
    <w:p w:rsidR="009B187B" w:rsidRPr="006D3E08" w:rsidRDefault="0059287A" w:rsidP="0059287A">
      <w:pPr>
        <w:jc w:val="both"/>
        <w:rPr>
          <w:rFonts w:ascii="Arial Narrow" w:hAnsi="Arial Narrow" w:cs="Arial Narrow"/>
          <w:sz w:val="32"/>
          <w:szCs w:val="26"/>
        </w:rPr>
      </w:pPr>
      <w:r>
        <w:rPr>
          <w:rFonts w:ascii="Arial Narrow" w:hAnsi="Arial Narrow" w:cs="Arial Narrow"/>
          <w:sz w:val="32"/>
          <w:szCs w:val="26"/>
        </w:rPr>
        <w:t>h</w:t>
      </w:r>
      <w:r w:rsidR="009B187B" w:rsidRPr="006D3E08">
        <w:rPr>
          <w:rFonts w:ascii="Arial Narrow" w:hAnsi="Arial Narrow" w:cs="Arial Narrow"/>
          <w:sz w:val="32"/>
          <w:szCs w:val="26"/>
        </w:rPr>
        <w:t>ttps://www.aiapp.net/giardini-paesaggi-aperti-2019/</w:t>
      </w:r>
    </w:p>
    <w:p w:rsidR="0059287A" w:rsidRDefault="0059287A" w:rsidP="0059287A">
      <w:pPr>
        <w:jc w:val="both"/>
        <w:rPr>
          <w:rFonts w:ascii="Arial Narrow" w:hAnsi="Arial Narrow" w:cs="Arial Narrow"/>
          <w:sz w:val="26"/>
          <w:szCs w:val="26"/>
        </w:rPr>
      </w:pPr>
      <w:r>
        <w:rPr>
          <w:rFonts w:ascii="Arial Narrow" w:hAnsi="Arial Narrow" w:cs="Arial Narrow"/>
          <w:sz w:val="26"/>
          <w:szCs w:val="26"/>
        </w:rPr>
        <w:t xml:space="preserve">Le aree tematiche di GIARDINI E PAESAGGI APERTI 2019 declinano il tema mediterraneo in vari filoni. </w:t>
      </w:r>
    </w:p>
    <w:p w:rsidR="001B11A4" w:rsidRDefault="0059287A" w:rsidP="0059287A">
      <w:pPr>
        <w:jc w:val="both"/>
        <w:rPr>
          <w:rFonts w:ascii="Arial Narrow" w:hAnsi="Arial Narrow" w:cs="Arial Narrow"/>
          <w:sz w:val="26"/>
          <w:szCs w:val="26"/>
        </w:rPr>
      </w:pPr>
      <w:r>
        <w:rPr>
          <w:rFonts w:ascii="Arial Narrow" w:hAnsi="Arial Narrow" w:cs="Arial Narrow"/>
          <w:sz w:val="26"/>
          <w:szCs w:val="26"/>
        </w:rPr>
        <w:t xml:space="preserve">Un primo tema è quello della </w:t>
      </w:r>
      <w:r w:rsidR="001B11A4">
        <w:rPr>
          <w:rFonts w:ascii="Arial Narrow" w:hAnsi="Arial Narrow" w:cs="Arial Narrow"/>
          <w:sz w:val="26"/>
          <w:szCs w:val="26"/>
        </w:rPr>
        <w:t xml:space="preserve">conoscenza della flora e del paesaggio tipico del mediterraneo, </w:t>
      </w:r>
      <w:r>
        <w:rPr>
          <w:rFonts w:ascii="Arial Narrow" w:hAnsi="Arial Narrow" w:cs="Arial Narrow"/>
          <w:sz w:val="26"/>
          <w:szCs w:val="26"/>
        </w:rPr>
        <w:t>alla riscoperta dei</w:t>
      </w:r>
      <w:r w:rsidR="001B11A4">
        <w:rPr>
          <w:rFonts w:ascii="Arial Narrow" w:hAnsi="Arial Narrow" w:cs="Arial Narrow"/>
          <w:sz w:val="26"/>
          <w:szCs w:val="26"/>
        </w:rPr>
        <w:t xml:space="preserve"> boschi, </w:t>
      </w:r>
      <w:r>
        <w:rPr>
          <w:rFonts w:ascii="Arial Narrow" w:hAnsi="Arial Narrow" w:cs="Arial Narrow"/>
          <w:sz w:val="26"/>
          <w:szCs w:val="26"/>
        </w:rPr>
        <w:t>dell</w:t>
      </w:r>
      <w:r w:rsidR="001B11A4">
        <w:rPr>
          <w:rFonts w:ascii="Arial Narrow" w:hAnsi="Arial Narrow" w:cs="Arial Narrow"/>
          <w:sz w:val="26"/>
          <w:szCs w:val="26"/>
        </w:rPr>
        <w:t xml:space="preserve">a </w:t>
      </w:r>
      <w:proofErr w:type="spellStart"/>
      <w:r w:rsidR="001B11A4">
        <w:rPr>
          <w:rFonts w:ascii="Arial Narrow" w:hAnsi="Arial Narrow" w:cs="Arial Narrow"/>
          <w:sz w:val="26"/>
          <w:szCs w:val="26"/>
        </w:rPr>
        <w:t>leccetta</w:t>
      </w:r>
      <w:proofErr w:type="spellEnd"/>
      <w:r w:rsidR="001B11A4">
        <w:rPr>
          <w:rFonts w:ascii="Arial Narrow" w:hAnsi="Arial Narrow" w:cs="Arial Narrow"/>
          <w:sz w:val="26"/>
          <w:szCs w:val="26"/>
        </w:rPr>
        <w:t xml:space="preserve"> di Torino di </w:t>
      </w:r>
      <w:proofErr w:type="spellStart"/>
      <w:r w:rsidR="001B11A4">
        <w:rPr>
          <w:rFonts w:ascii="Arial Narrow" w:hAnsi="Arial Narrow" w:cs="Arial Narrow"/>
          <w:sz w:val="26"/>
          <w:szCs w:val="26"/>
        </w:rPr>
        <w:t>Sangro</w:t>
      </w:r>
      <w:proofErr w:type="spellEnd"/>
      <w:r w:rsidR="001B11A4">
        <w:rPr>
          <w:rFonts w:ascii="Arial Narrow" w:hAnsi="Arial Narrow" w:cs="Arial Narrow"/>
          <w:sz w:val="26"/>
          <w:szCs w:val="26"/>
        </w:rPr>
        <w:t>,</w:t>
      </w:r>
      <w:r>
        <w:rPr>
          <w:rFonts w:ascii="Arial Narrow" w:hAnsi="Arial Narrow" w:cs="Arial Narrow"/>
          <w:sz w:val="26"/>
          <w:szCs w:val="26"/>
        </w:rPr>
        <w:t xml:space="preserve"> del</w:t>
      </w:r>
      <w:r w:rsidR="001B11A4">
        <w:rPr>
          <w:rFonts w:ascii="Arial Narrow" w:hAnsi="Arial Narrow" w:cs="Arial Narrow"/>
          <w:sz w:val="26"/>
          <w:szCs w:val="26"/>
        </w:rPr>
        <w:t xml:space="preserve">la Tenuta di </w:t>
      </w:r>
      <w:proofErr w:type="spellStart"/>
      <w:r w:rsidR="001B11A4">
        <w:rPr>
          <w:rFonts w:ascii="Arial Narrow" w:hAnsi="Arial Narrow" w:cs="Arial Narrow"/>
          <w:sz w:val="26"/>
          <w:szCs w:val="26"/>
        </w:rPr>
        <w:t>Castel</w:t>
      </w:r>
      <w:proofErr w:type="spellEnd"/>
      <w:r w:rsidR="001B11A4">
        <w:rPr>
          <w:rFonts w:ascii="Arial Narrow" w:hAnsi="Arial Narrow" w:cs="Arial Narrow"/>
          <w:sz w:val="26"/>
          <w:szCs w:val="26"/>
        </w:rPr>
        <w:t xml:space="preserve"> </w:t>
      </w:r>
      <w:proofErr w:type="spellStart"/>
      <w:r w:rsidR="001B11A4">
        <w:rPr>
          <w:rFonts w:ascii="Arial Narrow" w:hAnsi="Arial Narrow" w:cs="Arial Narrow"/>
          <w:sz w:val="26"/>
          <w:szCs w:val="26"/>
        </w:rPr>
        <w:t>Porziano</w:t>
      </w:r>
      <w:proofErr w:type="spellEnd"/>
      <w:r w:rsidR="001B11A4">
        <w:rPr>
          <w:rFonts w:ascii="Arial Narrow" w:hAnsi="Arial Narrow" w:cs="Arial Narrow"/>
          <w:sz w:val="26"/>
          <w:szCs w:val="26"/>
        </w:rPr>
        <w:t xml:space="preserve">, </w:t>
      </w:r>
      <w:r>
        <w:rPr>
          <w:rFonts w:ascii="Arial Narrow" w:hAnsi="Arial Narrow" w:cs="Arial Narrow"/>
          <w:sz w:val="26"/>
          <w:szCs w:val="26"/>
        </w:rPr>
        <w:t>dell</w:t>
      </w:r>
      <w:r w:rsidR="00563C07">
        <w:rPr>
          <w:rFonts w:ascii="Arial Narrow" w:hAnsi="Arial Narrow" w:cs="Arial Narrow"/>
          <w:sz w:val="26"/>
          <w:szCs w:val="26"/>
        </w:rPr>
        <w:t xml:space="preserve">a zona Umida di </w:t>
      </w:r>
      <w:proofErr w:type="spellStart"/>
      <w:r w:rsidR="00563C07">
        <w:rPr>
          <w:rFonts w:ascii="Arial Narrow" w:hAnsi="Arial Narrow" w:cs="Arial Narrow"/>
          <w:sz w:val="26"/>
          <w:szCs w:val="26"/>
        </w:rPr>
        <w:t>Massaciuccioli</w:t>
      </w:r>
      <w:proofErr w:type="spellEnd"/>
      <w:r w:rsidR="00563C07">
        <w:rPr>
          <w:rFonts w:ascii="Arial Narrow" w:hAnsi="Arial Narrow" w:cs="Arial Narrow"/>
          <w:sz w:val="26"/>
          <w:szCs w:val="26"/>
        </w:rPr>
        <w:t>,</w:t>
      </w:r>
      <w:r w:rsidR="001B11A4">
        <w:rPr>
          <w:rFonts w:ascii="Arial Narrow" w:hAnsi="Arial Narrow" w:cs="Arial Narrow"/>
          <w:sz w:val="26"/>
          <w:szCs w:val="26"/>
        </w:rPr>
        <w:t xml:space="preserve"> </w:t>
      </w:r>
      <w:r>
        <w:rPr>
          <w:rFonts w:ascii="Arial Narrow" w:hAnsi="Arial Narrow" w:cs="Arial Narrow"/>
          <w:sz w:val="26"/>
          <w:szCs w:val="26"/>
        </w:rPr>
        <w:t>del</w:t>
      </w:r>
      <w:r w:rsidR="001B11A4">
        <w:rPr>
          <w:rFonts w:ascii="Arial Narrow" w:hAnsi="Arial Narrow" w:cs="Arial Narrow"/>
          <w:sz w:val="26"/>
          <w:szCs w:val="26"/>
        </w:rPr>
        <w:t xml:space="preserve">le Piallasse Ravennati e </w:t>
      </w:r>
      <w:r>
        <w:rPr>
          <w:rFonts w:ascii="Arial Narrow" w:hAnsi="Arial Narrow" w:cs="Arial Narrow"/>
          <w:sz w:val="26"/>
          <w:szCs w:val="26"/>
        </w:rPr>
        <w:t>de</w:t>
      </w:r>
      <w:r w:rsidR="001B11A4">
        <w:rPr>
          <w:rFonts w:ascii="Arial Narrow" w:hAnsi="Arial Narrow" w:cs="Arial Narrow"/>
          <w:sz w:val="26"/>
          <w:szCs w:val="26"/>
        </w:rPr>
        <w:t>l paesaggio dell’Etna</w:t>
      </w:r>
      <w:r>
        <w:rPr>
          <w:rFonts w:ascii="Arial Narrow" w:hAnsi="Arial Narrow" w:cs="Arial Narrow"/>
          <w:sz w:val="26"/>
          <w:szCs w:val="26"/>
        </w:rPr>
        <w:t xml:space="preserve">, eccetera. </w:t>
      </w:r>
      <w:r w:rsidR="001B11A4">
        <w:rPr>
          <w:rFonts w:ascii="Arial Narrow" w:hAnsi="Arial Narrow" w:cs="Arial Narrow"/>
          <w:sz w:val="26"/>
          <w:szCs w:val="26"/>
        </w:rPr>
        <w:t xml:space="preserve"> </w:t>
      </w:r>
    </w:p>
    <w:p w:rsidR="001B11A4" w:rsidRDefault="001B11A4" w:rsidP="0059287A">
      <w:pPr>
        <w:jc w:val="both"/>
        <w:rPr>
          <w:rFonts w:ascii="Arial Narrow" w:hAnsi="Arial Narrow" w:cs="Arial Narrow"/>
          <w:sz w:val="26"/>
          <w:szCs w:val="26"/>
        </w:rPr>
      </w:pPr>
      <w:r>
        <w:rPr>
          <w:rFonts w:ascii="Arial Narrow" w:hAnsi="Arial Narrow" w:cs="Arial Narrow"/>
          <w:sz w:val="26"/>
          <w:szCs w:val="26"/>
        </w:rPr>
        <w:t>Un altro tema è quello del viaggio delle piante mediterranee, considerando sia il tema degli agrumi nelle grandi ville e tenute del centro e nord Italia</w:t>
      </w:r>
      <w:r w:rsidR="00563C07">
        <w:rPr>
          <w:rFonts w:ascii="Arial Narrow" w:hAnsi="Arial Narrow" w:cs="Arial Narrow"/>
          <w:sz w:val="26"/>
          <w:szCs w:val="26"/>
        </w:rPr>
        <w:t xml:space="preserve">, con </w:t>
      </w:r>
      <w:r w:rsidR="009B187B">
        <w:rPr>
          <w:rFonts w:ascii="Arial Narrow" w:hAnsi="Arial Narrow" w:cs="Arial Narrow"/>
          <w:sz w:val="26"/>
          <w:szCs w:val="26"/>
        </w:rPr>
        <w:t xml:space="preserve">il paesaggio della </w:t>
      </w:r>
      <w:proofErr w:type="spellStart"/>
      <w:r w:rsidR="009B187B">
        <w:rPr>
          <w:rFonts w:ascii="Arial Narrow" w:hAnsi="Arial Narrow" w:cs="Arial Narrow"/>
          <w:sz w:val="26"/>
          <w:szCs w:val="26"/>
        </w:rPr>
        <w:t>Tremezzina</w:t>
      </w:r>
      <w:proofErr w:type="spellEnd"/>
      <w:r w:rsidR="009B187B">
        <w:rPr>
          <w:rFonts w:ascii="Arial Narrow" w:hAnsi="Arial Narrow" w:cs="Arial Narrow"/>
          <w:sz w:val="26"/>
          <w:szCs w:val="26"/>
        </w:rPr>
        <w:t xml:space="preserve">, I giardini di Agrumi a </w:t>
      </w:r>
      <w:proofErr w:type="spellStart"/>
      <w:r w:rsidR="009B187B">
        <w:rPr>
          <w:rFonts w:ascii="Arial Narrow" w:hAnsi="Arial Narrow" w:cs="Arial Narrow"/>
          <w:sz w:val="26"/>
          <w:szCs w:val="26"/>
        </w:rPr>
        <w:t>Gargnano</w:t>
      </w:r>
      <w:proofErr w:type="spellEnd"/>
      <w:r w:rsidR="009B187B">
        <w:rPr>
          <w:rFonts w:ascii="Arial Narrow" w:hAnsi="Arial Narrow" w:cs="Arial Narrow"/>
          <w:sz w:val="26"/>
          <w:szCs w:val="26"/>
        </w:rPr>
        <w:t xml:space="preserve">, Gli agrumi di </w:t>
      </w:r>
      <w:proofErr w:type="spellStart"/>
      <w:r w:rsidR="009B187B">
        <w:rPr>
          <w:rFonts w:ascii="Arial Narrow" w:hAnsi="Arial Narrow" w:cs="Arial Narrow"/>
          <w:sz w:val="26"/>
          <w:szCs w:val="26"/>
        </w:rPr>
        <w:t>Cannero</w:t>
      </w:r>
      <w:proofErr w:type="spellEnd"/>
      <w:r w:rsidR="009B187B">
        <w:rPr>
          <w:rFonts w:ascii="Arial Narrow" w:hAnsi="Arial Narrow" w:cs="Arial Narrow"/>
          <w:sz w:val="26"/>
          <w:szCs w:val="26"/>
        </w:rPr>
        <w:t xml:space="preserve"> Riviera</w:t>
      </w:r>
      <w:r>
        <w:rPr>
          <w:rFonts w:ascii="Arial Narrow" w:hAnsi="Arial Narrow" w:cs="Arial Narrow"/>
          <w:sz w:val="26"/>
          <w:szCs w:val="26"/>
        </w:rPr>
        <w:t xml:space="preserve">, sia la realizzazione di parchi con piante esotiche, </w:t>
      </w:r>
      <w:r w:rsidR="009B187B">
        <w:rPr>
          <w:rFonts w:ascii="Arial Narrow" w:hAnsi="Arial Narrow" w:cs="Arial Narrow"/>
          <w:sz w:val="26"/>
          <w:szCs w:val="26"/>
        </w:rPr>
        <w:t xml:space="preserve">come il parco del Castello di </w:t>
      </w:r>
      <w:proofErr w:type="spellStart"/>
      <w:r w:rsidR="009B187B">
        <w:rPr>
          <w:rFonts w:ascii="Arial Narrow" w:hAnsi="Arial Narrow" w:cs="Arial Narrow"/>
          <w:sz w:val="26"/>
          <w:szCs w:val="26"/>
        </w:rPr>
        <w:t>Miramare</w:t>
      </w:r>
      <w:proofErr w:type="spellEnd"/>
      <w:r w:rsidR="009B187B">
        <w:rPr>
          <w:rFonts w:ascii="Arial Narrow" w:hAnsi="Arial Narrow" w:cs="Arial Narrow"/>
          <w:sz w:val="26"/>
          <w:szCs w:val="26"/>
        </w:rPr>
        <w:t xml:space="preserve">, i giardini Veneziani, il parco di villa </w:t>
      </w:r>
      <w:proofErr w:type="spellStart"/>
      <w:r w:rsidR="009B187B">
        <w:rPr>
          <w:rFonts w:ascii="Arial Narrow" w:hAnsi="Arial Narrow" w:cs="Arial Narrow"/>
          <w:sz w:val="26"/>
          <w:szCs w:val="26"/>
        </w:rPr>
        <w:t>Tigullo</w:t>
      </w:r>
      <w:proofErr w:type="spellEnd"/>
      <w:r w:rsidR="009B187B">
        <w:rPr>
          <w:rFonts w:ascii="Arial Narrow" w:hAnsi="Arial Narrow" w:cs="Arial Narrow"/>
          <w:sz w:val="26"/>
          <w:szCs w:val="26"/>
        </w:rPr>
        <w:t xml:space="preserve"> a Rapallo. </w:t>
      </w:r>
    </w:p>
    <w:p w:rsidR="0059287A" w:rsidRDefault="0059287A" w:rsidP="0059287A">
      <w:pPr>
        <w:jc w:val="both"/>
        <w:rPr>
          <w:rFonts w:ascii="Arial Narrow" w:hAnsi="Arial Narrow" w:cs="Arial Narrow"/>
          <w:sz w:val="26"/>
          <w:szCs w:val="26"/>
        </w:rPr>
      </w:pPr>
      <w:r>
        <w:rPr>
          <w:rFonts w:ascii="Arial Narrow" w:hAnsi="Arial Narrow" w:cs="Arial Narrow"/>
          <w:sz w:val="26"/>
          <w:szCs w:val="26"/>
        </w:rPr>
        <w:t>Legato al tema del viaggio</w:t>
      </w:r>
      <w:r w:rsidR="007D17DC">
        <w:rPr>
          <w:rFonts w:ascii="Arial Narrow" w:hAnsi="Arial Narrow" w:cs="Arial Narrow"/>
          <w:sz w:val="26"/>
          <w:szCs w:val="26"/>
        </w:rPr>
        <w:t xml:space="preserve"> e alla scoperta del paesaggio sono numerosi gli eventi legati alla mobilità dolce, con cammini di gruppo, passeggiate in bicicletta e in barca, come gli eventi della Pista dei Veneti in </w:t>
      </w:r>
      <w:proofErr w:type="spellStart"/>
      <w:r w:rsidR="007D17DC">
        <w:rPr>
          <w:rFonts w:ascii="Arial Narrow" w:hAnsi="Arial Narrow" w:cs="Arial Narrow"/>
          <w:sz w:val="26"/>
          <w:szCs w:val="26"/>
        </w:rPr>
        <w:t>piu</w:t>
      </w:r>
      <w:proofErr w:type="spellEnd"/>
      <w:r w:rsidR="007D17DC">
        <w:rPr>
          <w:rFonts w:ascii="Arial Narrow" w:hAnsi="Arial Narrow" w:cs="Arial Narrow"/>
          <w:sz w:val="26"/>
          <w:szCs w:val="26"/>
        </w:rPr>
        <w:t xml:space="preserve"> tappe, Passeggiando in bicicletta sulla </w:t>
      </w:r>
      <w:proofErr w:type="spellStart"/>
      <w:r w:rsidR="007D17DC">
        <w:rPr>
          <w:rFonts w:ascii="Arial Narrow" w:hAnsi="Arial Narrow" w:cs="Arial Narrow"/>
          <w:sz w:val="26"/>
          <w:szCs w:val="26"/>
        </w:rPr>
        <w:t>Bicipolitana</w:t>
      </w:r>
      <w:proofErr w:type="spellEnd"/>
      <w:r w:rsidR="007D17DC">
        <w:rPr>
          <w:rFonts w:ascii="Arial Narrow" w:hAnsi="Arial Narrow" w:cs="Arial Narrow"/>
          <w:sz w:val="26"/>
          <w:szCs w:val="26"/>
        </w:rPr>
        <w:t xml:space="preserve"> Pesaro Fano ed altri. </w:t>
      </w:r>
    </w:p>
    <w:p w:rsidR="0059287A" w:rsidRDefault="009B187B" w:rsidP="0059287A">
      <w:pPr>
        <w:jc w:val="both"/>
        <w:rPr>
          <w:rFonts w:ascii="Arial Narrow" w:hAnsi="Arial Narrow" w:cs="Arial Narrow"/>
          <w:sz w:val="26"/>
          <w:szCs w:val="26"/>
        </w:rPr>
      </w:pPr>
      <w:r>
        <w:rPr>
          <w:rFonts w:ascii="Arial Narrow" w:hAnsi="Arial Narrow" w:cs="Arial Narrow"/>
          <w:sz w:val="26"/>
          <w:szCs w:val="26"/>
        </w:rPr>
        <w:t xml:space="preserve">I cambiamenti climatici stanno influenzando in vario modo </w:t>
      </w:r>
      <w:r w:rsidR="007D17DC">
        <w:rPr>
          <w:rFonts w:ascii="Arial Narrow" w:hAnsi="Arial Narrow" w:cs="Arial Narrow"/>
          <w:sz w:val="26"/>
          <w:szCs w:val="26"/>
        </w:rPr>
        <w:t xml:space="preserve">non solo la nostra quotidianità ma anche i nostri paesaggi. Una serie di incontri approfondiranno questi temi sia dal punto di vista delle piante, con l’arrivo di nuove specie, sia la progettazione legata alle nuove problematiche, quale il contenimento delle risorse idriche, sia il problema della conservazione dei paesaggi più fragili, come quelli terrazzati. </w:t>
      </w:r>
    </w:p>
    <w:p w:rsidR="007D17DC" w:rsidRDefault="007D17DC" w:rsidP="0059287A">
      <w:pPr>
        <w:jc w:val="both"/>
        <w:rPr>
          <w:rFonts w:ascii="Arial Narrow" w:hAnsi="Arial Narrow" w:cs="Arial Narrow"/>
          <w:sz w:val="26"/>
          <w:szCs w:val="26"/>
        </w:rPr>
      </w:pPr>
      <w:r>
        <w:rPr>
          <w:rFonts w:ascii="Arial Narrow" w:hAnsi="Arial Narrow" w:cs="Arial Narrow"/>
          <w:sz w:val="26"/>
          <w:szCs w:val="26"/>
        </w:rPr>
        <w:t xml:space="preserve">Per una descrizione più completa di tutti gli eventi e la loro organizzazione, invitiamo a consultare </w:t>
      </w:r>
      <w:r w:rsidR="002718C6">
        <w:rPr>
          <w:rFonts w:ascii="Arial Narrow" w:hAnsi="Arial Narrow" w:cs="Arial Narrow"/>
          <w:sz w:val="26"/>
          <w:szCs w:val="26"/>
        </w:rPr>
        <w:t>il sito AIAPP www.aiapp.net.</w:t>
      </w:r>
      <w:bookmarkStart w:id="0" w:name="_GoBack"/>
      <w:bookmarkEnd w:id="0"/>
    </w:p>
    <w:sectPr w:rsidR="007D17DC" w:rsidSect="001B7923">
      <w:pgSz w:w="11907" w:h="16839"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02" w:rsidRDefault="00606F02" w:rsidP="00476DAC">
      <w:pPr>
        <w:spacing w:after="0" w:line="240" w:lineRule="auto"/>
      </w:pPr>
      <w:r>
        <w:separator/>
      </w:r>
    </w:p>
  </w:endnote>
  <w:endnote w:type="continuationSeparator" w:id="0">
    <w:p w:rsidR="00606F02" w:rsidRDefault="00606F02" w:rsidP="00476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02" w:rsidRDefault="00606F02" w:rsidP="00476DAC">
      <w:pPr>
        <w:spacing w:after="0" w:line="240" w:lineRule="auto"/>
      </w:pPr>
      <w:r>
        <w:separator/>
      </w:r>
    </w:p>
  </w:footnote>
  <w:footnote w:type="continuationSeparator" w:id="0">
    <w:p w:rsidR="00606F02" w:rsidRDefault="00606F02" w:rsidP="00476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59A5"/>
    <w:multiLevelType w:val="hybridMultilevel"/>
    <w:tmpl w:val="8C343EA6"/>
    <w:lvl w:ilvl="0" w:tplc="EF565C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E03D8"/>
    <w:rsid w:val="00011487"/>
    <w:rsid w:val="001B11A4"/>
    <w:rsid w:val="001B7923"/>
    <w:rsid w:val="001C29EA"/>
    <w:rsid w:val="001E6B97"/>
    <w:rsid w:val="002718C6"/>
    <w:rsid w:val="00331967"/>
    <w:rsid w:val="00476DAC"/>
    <w:rsid w:val="00563C07"/>
    <w:rsid w:val="0059287A"/>
    <w:rsid w:val="00606708"/>
    <w:rsid w:val="00606F02"/>
    <w:rsid w:val="00647174"/>
    <w:rsid w:val="006D3E08"/>
    <w:rsid w:val="007D17DC"/>
    <w:rsid w:val="008444DB"/>
    <w:rsid w:val="009B187B"/>
    <w:rsid w:val="00B606E7"/>
    <w:rsid w:val="00BD0AAE"/>
    <w:rsid w:val="00DF228A"/>
    <w:rsid w:val="00EE03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A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E03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Intestazione">
    <w:name w:val="header"/>
    <w:basedOn w:val="Normale"/>
    <w:link w:val="IntestazioneCarattere"/>
    <w:uiPriority w:val="99"/>
    <w:unhideWhenUsed/>
    <w:rsid w:val="00476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DAC"/>
  </w:style>
  <w:style w:type="paragraph" w:styleId="Pidipagina">
    <w:name w:val="footer"/>
    <w:basedOn w:val="Normale"/>
    <w:link w:val="PidipaginaCarattere"/>
    <w:uiPriority w:val="99"/>
    <w:unhideWhenUsed/>
    <w:rsid w:val="00476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DAC"/>
  </w:style>
  <w:style w:type="paragraph" w:styleId="Testofumetto">
    <w:name w:val="Balloon Text"/>
    <w:basedOn w:val="Normale"/>
    <w:link w:val="TestofumettoCarattere"/>
    <w:uiPriority w:val="99"/>
    <w:semiHidden/>
    <w:unhideWhenUsed/>
    <w:rsid w:val="006067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2E92-7335-4061-85C2-58DDF4B4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Posta</cp:lastModifiedBy>
  <cp:revision>3</cp:revision>
  <dcterms:created xsi:type="dcterms:W3CDTF">2019-03-28T15:47:00Z</dcterms:created>
  <dcterms:modified xsi:type="dcterms:W3CDTF">2019-03-28T15:49:00Z</dcterms:modified>
</cp:coreProperties>
</file>