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1C314BAE" w:rsidR="00F1078D" w:rsidRDefault="005A09A2" w:rsidP="005A09A2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7927F1" w:rsidRPr="007927F1">
        <w:rPr>
          <w:rFonts w:ascii="Verdana" w:hAnsi="Verdana"/>
          <w:b/>
          <w:bCs/>
          <w:lang w:eastAsia="en-US"/>
        </w:rPr>
        <w:t>REGIONALE LOMBARDIA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FACEF99" w14:textId="36DD7101" w:rsidR="007927F1" w:rsidRDefault="007927F1" w:rsidP="00C16B99">
            <w:pPr>
              <w:spacing w:beforeLines="60" w:before="144" w:afterLines="60" w:after="144" w:line="276" w:lineRule="auto"/>
              <w:jc w:val="center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I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ndagine di mercato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volta all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’individuazione di operatori economici da consultare mediante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T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rattativa diretta sul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Me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rcato elettronico della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P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ubblica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>mministrazione (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MEPA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), </w:t>
            </w:r>
            <w:r w:rsidR="0049317E">
              <w:rPr>
                <w:rFonts w:ascii="Verdana" w:eastAsia="Calibri" w:hAnsi="Verdana"/>
                <w:bCs/>
                <w:i/>
                <w:color w:val="000000"/>
              </w:rPr>
              <w:t>per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 l’affidamento diretto, ex art. 1, comma 2 lett. a) della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L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>egge 11.09.2020 n. 120, di incarichi per la redazione di perizie di stima di beni immobili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>da allegare a corredo delle domande formulate ai sensi del Regolamento per l’erogazione di mutui ipotecari agli iscritti alla Gestione Unitaria delle prestazioni creditizie e sociali, per le sedi territoriali Inps della Regione Lombardia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.</w:t>
            </w:r>
          </w:p>
          <w:p w14:paraId="7093634C" w14:textId="77777777" w:rsidR="007927F1" w:rsidRDefault="007927F1" w:rsidP="007927F1">
            <w:pPr>
              <w:pStyle w:val="INPS051headufficio"/>
              <w:spacing w:line="240" w:lineRule="auto"/>
              <w:jc w:val="both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ab/>
            </w:r>
          </w:p>
          <w:p w14:paraId="21F9EA58" w14:textId="7E675507" w:rsidR="007927F1" w:rsidRDefault="007927F1" w:rsidP="00477107">
            <w:pPr>
              <w:pStyle w:val="INPS051headufficio"/>
              <w:spacing w:line="240" w:lineRule="auto"/>
              <w:ind w:firstLine="52"/>
              <w:rPr>
                <w:rFonts w:eastAsia="Times New Roman"/>
                <w:b/>
                <w:iCs/>
                <w:sz w:val="20"/>
              </w:rPr>
            </w:pPr>
            <w:r>
              <w:rPr>
                <w:rFonts w:eastAsia="Times New Roman"/>
                <w:b/>
                <w:iCs/>
                <w:sz w:val="20"/>
              </w:rPr>
              <w:t xml:space="preserve">Lotto 1 </w:t>
            </w:r>
            <w:r w:rsidR="00477107">
              <w:rPr>
                <w:rFonts w:eastAsia="Times New Roman"/>
                <w:b/>
                <w:iCs/>
                <w:sz w:val="20"/>
              </w:rPr>
              <w:t>-</w:t>
            </w:r>
            <w:r>
              <w:rPr>
                <w:rFonts w:eastAsia="Times New Roman"/>
                <w:b/>
                <w:iCs/>
                <w:sz w:val="20"/>
              </w:rPr>
              <w:t xml:space="preserve"> </w:t>
            </w:r>
            <w:r w:rsidR="00477107">
              <w:rPr>
                <w:rFonts w:eastAsia="Times New Roman"/>
                <w:b/>
                <w:iCs/>
                <w:sz w:val="20"/>
              </w:rPr>
              <w:t xml:space="preserve">perizie relative a </w:t>
            </w:r>
            <w:r>
              <w:rPr>
                <w:rFonts w:eastAsia="Times New Roman"/>
                <w:b/>
                <w:iCs/>
                <w:sz w:val="20"/>
              </w:rPr>
              <w:t xml:space="preserve">unità immobiliari site nella </w:t>
            </w:r>
            <w:r w:rsidR="0024469C">
              <w:rPr>
                <w:rFonts w:eastAsia="Times New Roman"/>
                <w:b/>
                <w:iCs/>
                <w:sz w:val="20"/>
              </w:rPr>
              <w:t>P</w:t>
            </w:r>
            <w:r>
              <w:rPr>
                <w:rFonts w:eastAsia="Times New Roman"/>
                <w:b/>
                <w:iCs/>
                <w:sz w:val="20"/>
              </w:rPr>
              <w:t>rovincia di Milano</w:t>
            </w:r>
          </w:p>
          <w:p w14:paraId="0B9FF28F" w14:textId="7568F272" w:rsidR="007927F1" w:rsidRDefault="007927F1" w:rsidP="00477107">
            <w:pPr>
              <w:pStyle w:val="INPS051headufficio"/>
              <w:spacing w:line="240" w:lineRule="auto"/>
              <w:ind w:firstLine="52"/>
              <w:jc w:val="both"/>
              <w:rPr>
                <w:rFonts w:eastAsia="Times New Roman"/>
                <w:b/>
                <w:iCs/>
                <w:sz w:val="20"/>
              </w:rPr>
            </w:pPr>
            <w:r>
              <w:rPr>
                <w:rFonts w:eastAsia="Times New Roman"/>
                <w:b/>
                <w:iCs/>
                <w:sz w:val="20"/>
              </w:rPr>
              <w:t xml:space="preserve">Lotto 2 - </w:t>
            </w:r>
            <w:r w:rsidR="00477107" w:rsidRPr="00477107">
              <w:rPr>
                <w:rFonts w:eastAsia="Times New Roman"/>
                <w:b/>
                <w:iCs/>
                <w:sz w:val="20"/>
              </w:rPr>
              <w:t xml:space="preserve">perizie relative a </w:t>
            </w:r>
            <w:r>
              <w:rPr>
                <w:rFonts w:eastAsia="Times New Roman"/>
                <w:b/>
                <w:iCs/>
                <w:sz w:val="20"/>
              </w:rPr>
              <w:t xml:space="preserve">unità immobiliari site nelle restanti </w:t>
            </w:r>
            <w:r w:rsidR="0024469C">
              <w:rPr>
                <w:rFonts w:eastAsia="Times New Roman"/>
                <w:b/>
                <w:iCs/>
                <w:sz w:val="20"/>
              </w:rPr>
              <w:t>P</w:t>
            </w:r>
            <w:r>
              <w:rPr>
                <w:rFonts w:eastAsia="Times New Roman"/>
                <w:b/>
                <w:iCs/>
                <w:sz w:val="20"/>
              </w:rPr>
              <w:t>rovince della Lombardia</w:t>
            </w:r>
            <w:r w:rsidR="00477107">
              <w:rPr>
                <w:rFonts w:eastAsia="Times New Roman"/>
                <w:b/>
                <w:iCs/>
                <w:sz w:val="20"/>
              </w:rPr>
              <w:t xml:space="preserve"> </w:t>
            </w:r>
            <w:r>
              <w:rPr>
                <w:rFonts w:eastAsia="Times New Roman"/>
                <w:b/>
                <w:iCs/>
                <w:sz w:val="20"/>
              </w:rPr>
              <w:t xml:space="preserve"> </w:t>
            </w:r>
          </w:p>
          <w:p w14:paraId="0DA354EC" w14:textId="12292175" w:rsidR="007927F1" w:rsidRDefault="007927F1" w:rsidP="007927F1">
            <w:pPr>
              <w:tabs>
                <w:tab w:val="left" w:pos="1565"/>
              </w:tabs>
              <w:spacing w:beforeLines="60" w:before="144" w:afterLines="60" w:after="144" w:line="276" w:lineRule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BB31572" w14:textId="77777777" w:rsidR="001B45F3" w:rsidRPr="005C634F" w:rsidRDefault="001B45F3" w:rsidP="00C16B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39B5CD91" w:rsidR="004F75A3" w:rsidRPr="001F05F6" w:rsidRDefault="00B65DBE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Piazza Missori</w:t>
      </w:r>
      <w:r w:rsidR="004F75A3" w:rsidRPr="001F05F6">
        <w:rPr>
          <w:rFonts w:ascii="Verdana" w:hAnsi="Verdana" w:cs="Verdana"/>
          <w:b/>
          <w:bCs/>
        </w:rPr>
        <w:t xml:space="preserve">, n. </w:t>
      </w:r>
      <w:r>
        <w:rPr>
          <w:rFonts w:ascii="Verdana" w:hAnsi="Verdana" w:cs="Calibri"/>
          <w:b/>
        </w:rPr>
        <w:t>8/10</w:t>
      </w:r>
      <w:r w:rsidR="004F75A3" w:rsidRPr="001F05F6">
        <w:rPr>
          <w:rFonts w:ascii="Verdana" w:hAnsi="Verdana" w:cs="Verdana"/>
          <w:b/>
          <w:bCs/>
        </w:rPr>
        <w:t>,</w:t>
      </w:r>
      <w:r w:rsidR="004F75A3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>20122</w:t>
      </w:r>
      <w:r w:rsidR="004F75A3" w:rsidRPr="001F05F6">
        <w:rPr>
          <w:rFonts w:ascii="Verdana" w:hAnsi="Verdana" w:cs="Verdana"/>
          <w:b/>
          <w:bCs/>
        </w:rPr>
        <w:t xml:space="preserve"> </w:t>
      </w:r>
      <w:r w:rsidR="004F75A3">
        <w:rPr>
          <w:rFonts w:ascii="Verdana" w:hAnsi="Verdana" w:cs="Verdana"/>
          <w:b/>
          <w:bCs/>
        </w:rPr>
        <w:t>–</w:t>
      </w:r>
      <w:r w:rsidR="004F75A3"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Milano (MI)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59077A10" w14:textId="09510A19" w:rsidR="00EF62D7" w:rsidRDefault="00EF62D7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>
        <w:rPr>
          <w:rFonts w:ascii="Verdana" w:hAnsi="Verdana" w:cs="Arial"/>
          <w:lang w:val="it-IT"/>
        </w:rPr>
        <w:t>Libero Professionista;</w:t>
      </w:r>
    </w:p>
    <w:p w14:paraId="48B51F19" w14:textId="5235679E" w:rsidR="00EF62D7" w:rsidRPr="00EF62D7" w:rsidRDefault="00D77149" w:rsidP="00EF62D7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 xml:space="preserve">con sede nel Comune </w:t>
      </w:r>
      <w:proofErr w:type="gramStart"/>
      <w:r w:rsidRPr="00C16B99">
        <w:rPr>
          <w:rFonts w:ascii="Verdana" w:hAnsi="Verdana"/>
          <w:b/>
        </w:rPr>
        <w:t>di</w:t>
      </w:r>
      <w:r w:rsidRPr="00FC2584">
        <w:rPr>
          <w:rFonts w:ascii="Verdana" w:hAnsi="Verdana" w:cs="Arial"/>
          <w:b/>
        </w:rPr>
        <w:t>:_</w:t>
      </w:r>
      <w:proofErr w:type="gramEnd"/>
      <w:r w:rsidRPr="00FC2584">
        <w:rPr>
          <w:rFonts w:ascii="Verdana" w:hAnsi="Verdana" w:cs="Arial"/>
          <w:b/>
        </w:rPr>
        <w:t>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F574B7">
        <w:tc>
          <w:tcPr>
            <w:tcW w:w="9520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F574B7">
        <w:tc>
          <w:tcPr>
            <w:tcW w:w="4815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705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F574B7">
        <w:tc>
          <w:tcPr>
            <w:tcW w:w="4815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05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F574B7">
        <w:tc>
          <w:tcPr>
            <w:tcW w:w="4815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705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340C4717" w14:textId="77777777" w:rsidR="009A47EA" w:rsidRDefault="009A47EA" w:rsidP="00C16B99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</w:p>
    <w:p w14:paraId="6913FC76" w14:textId="628970F7" w:rsidR="00142229" w:rsidRDefault="00142229" w:rsidP="00C16B99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  <w:r w:rsidRPr="00C920B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920B9">
        <w:rPr>
          <w:rFonts w:ascii="Verdana" w:hAnsi="Verdana"/>
          <w:b/>
          <w:i/>
          <w:sz w:val="16"/>
        </w:rPr>
        <w:t>barrare la casella</w:t>
      </w:r>
      <w:r w:rsidR="0069737C" w:rsidRPr="00C920B9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C920B9">
        <w:rPr>
          <w:rFonts w:ascii="Verdana" w:hAnsi="Verdana" w:cs="Verdana"/>
          <w:b/>
          <w:i/>
          <w:sz w:val="16"/>
          <w:szCs w:val="16"/>
        </w:rPr>
        <w:t>]</w:t>
      </w:r>
    </w:p>
    <w:p w14:paraId="4DBFB1FC" w14:textId="77777777" w:rsidR="00C920B9" w:rsidRPr="00C920B9" w:rsidRDefault="00C920B9" w:rsidP="00C16B99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</w:p>
    <w:p w14:paraId="7FBFA7DB" w14:textId="314188E6" w:rsidR="00DF02DF" w:rsidRPr="00DF02DF" w:rsidRDefault="00AC1890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AC1890">
        <w:rPr>
          <w:rFonts w:ascii="Verdana" w:hAnsi="Verdana"/>
          <w:b/>
          <w:lang w:val="it-IT"/>
        </w:rPr>
        <w:t>professionist</w:t>
      </w:r>
      <w:r w:rsidR="00D7271B">
        <w:rPr>
          <w:rFonts w:ascii="Verdana" w:hAnsi="Verdana"/>
          <w:b/>
          <w:lang w:val="it-IT"/>
        </w:rPr>
        <w:t>a</w:t>
      </w:r>
      <w:r w:rsidRPr="00AC1890">
        <w:rPr>
          <w:rFonts w:ascii="Verdana" w:hAnsi="Verdana"/>
          <w:b/>
          <w:lang w:val="it-IT"/>
        </w:rPr>
        <w:t xml:space="preserve"> singol</w:t>
      </w:r>
      <w:r w:rsidR="00D7271B">
        <w:rPr>
          <w:rFonts w:ascii="Verdana" w:hAnsi="Verdana"/>
          <w:b/>
          <w:lang w:val="it-IT"/>
        </w:rPr>
        <w:t>o</w:t>
      </w:r>
      <w:r w:rsidR="00DF02DF">
        <w:rPr>
          <w:rFonts w:ascii="Verdana" w:hAnsi="Verdana"/>
          <w:b/>
          <w:lang w:val="it-IT"/>
        </w:rPr>
        <w:t xml:space="preserve"> </w:t>
      </w:r>
      <w:r w:rsidR="00DF02DF" w:rsidRPr="00C16B99">
        <w:rPr>
          <w:rFonts w:ascii="Verdana" w:hAnsi="Verdana"/>
          <w:lang w:val="it-IT"/>
        </w:rPr>
        <w:t>(art. 4</w:t>
      </w:r>
      <w:r w:rsidR="00DF02DF">
        <w:rPr>
          <w:rFonts w:ascii="Verdana" w:hAnsi="Verdana"/>
          <w:lang w:val="it-IT"/>
        </w:rPr>
        <w:t>6</w:t>
      </w:r>
      <w:r w:rsidR="00DF02DF" w:rsidRPr="00C16B99">
        <w:rPr>
          <w:rFonts w:ascii="Verdana" w:hAnsi="Verdana"/>
          <w:lang w:val="it-IT"/>
        </w:rPr>
        <w:t>, comma 2, lett. a</w:t>
      </w:r>
      <w:r w:rsidR="00DF02DF">
        <w:rPr>
          <w:rFonts w:ascii="Verdana" w:hAnsi="Verdana" w:cs="Verdana"/>
          <w:szCs w:val="22"/>
          <w:lang w:val="it-IT"/>
        </w:rPr>
        <w:t>),</w:t>
      </w:r>
      <w:r w:rsidR="00DF02DF" w:rsidRPr="00C16B99">
        <w:rPr>
          <w:rFonts w:ascii="Verdana" w:hAnsi="Verdana"/>
          <w:lang w:val="it-IT"/>
        </w:rPr>
        <w:t xml:space="preserve"> del </w:t>
      </w:r>
      <w:r w:rsidR="00DF02DF">
        <w:rPr>
          <w:rFonts w:ascii="Verdana" w:hAnsi="Verdana" w:cs="Verdana"/>
          <w:szCs w:val="22"/>
          <w:lang w:val="it-IT"/>
        </w:rPr>
        <w:t>D.l</w:t>
      </w:r>
      <w:r w:rsidR="00DF02DF" w:rsidRPr="00142229">
        <w:rPr>
          <w:rFonts w:ascii="Verdana" w:hAnsi="Verdana" w:cs="Verdana"/>
          <w:szCs w:val="22"/>
          <w:lang w:val="it-IT"/>
        </w:rPr>
        <w:t>gs</w:t>
      </w:r>
      <w:r w:rsidR="00DF02DF" w:rsidRPr="00C16B99">
        <w:rPr>
          <w:rFonts w:ascii="Verdana" w:hAnsi="Verdana"/>
          <w:lang w:val="it-IT"/>
        </w:rPr>
        <w:t>. 50/2016)</w:t>
      </w:r>
      <w:r w:rsidR="00DF02DF">
        <w:rPr>
          <w:rFonts w:ascii="Verdana" w:hAnsi="Verdana"/>
          <w:lang w:val="it-IT"/>
        </w:rPr>
        <w:t>;</w:t>
      </w:r>
      <w:r w:rsidR="00D7271B">
        <w:rPr>
          <w:rFonts w:ascii="Verdana" w:hAnsi="Verdana"/>
          <w:b/>
          <w:lang w:val="it-IT"/>
        </w:rPr>
        <w:t xml:space="preserve"> </w:t>
      </w:r>
    </w:p>
    <w:p w14:paraId="61EB26C3" w14:textId="308A5AB1" w:rsidR="00D7271B" w:rsidRPr="00D7271B" w:rsidRDefault="00DF02DF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>
        <w:rPr>
          <w:rFonts w:ascii="Verdana" w:hAnsi="Verdana"/>
          <w:b/>
          <w:lang w:val="it-IT"/>
        </w:rPr>
        <w:t>associazione di professionisti</w:t>
      </w:r>
      <w:r w:rsidR="00AC1890" w:rsidRPr="00AC1890">
        <w:rPr>
          <w:rFonts w:ascii="Verdana" w:hAnsi="Verdana"/>
          <w:b/>
          <w:lang w:val="it-IT"/>
        </w:rPr>
        <w:t xml:space="preserve"> </w:t>
      </w:r>
      <w:r w:rsidR="009A47EA" w:rsidRPr="00C16B99">
        <w:rPr>
          <w:rFonts w:ascii="Verdana" w:hAnsi="Verdana"/>
          <w:lang w:val="it-IT"/>
        </w:rPr>
        <w:t>(art. 4</w:t>
      </w:r>
      <w:r w:rsidR="009A47EA">
        <w:rPr>
          <w:rFonts w:ascii="Verdana" w:hAnsi="Verdana"/>
          <w:lang w:val="it-IT"/>
        </w:rPr>
        <w:t>6</w:t>
      </w:r>
      <w:r w:rsidR="009A47EA" w:rsidRPr="00C16B99">
        <w:rPr>
          <w:rFonts w:ascii="Verdana" w:hAnsi="Verdana"/>
          <w:lang w:val="it-IT"/>
        </w:rPr>
        <w:t>, comma 2, lett. a</w:t>
      </w:r>
      <w:r w:rsidR="009A47EA">
        <w:rPr>
          <w:rFonts w:ascii="Verdana" w:hAnsi="Verdana" w:cs="Verdana"/>
          <w:szCs w:val="22"/>
          <w:lang w:val="it-IT"/>
        </w:rPr>
        <w:t>),</w:t>
      </w:r>
      <w:r w:rsidR="009A47EA" w:rsidRPr="00C16B99">
        <w:rPr>
          <w:rFonts w:ascii="Verdana" w:hAnsi="Verdana"/>
          <w:lang w:val="it-IT"/>
        </w:rPr>
        <w:t xml:space="preserve"> del </w:t>
      </w:r>
      <w:r w:rsidR="009A47EA">
        <w:rPr>
          <w:rFonts w:ascii="Verdana" w:hAnsi="Verdana" w:cs="Verdana"/>
          <w:szCs w:val="22"/>
          <w:lang w:val="it-IT"/>
        </w:rPr>
        <w:t>D.l</w:t>
      </w:r>
      <w:r w:rsidR="009A47EA" w:rsidRPr="00142229">
        <w:rPr>
          <w:rFonts w:ascii="Verdana" w:hAnsi="Verdana" w:cs="Verdana"/>
          <w:szCs w:val="22"/>
          <w:lang w:val="it-IT"/>
        </w:rPr>
        <w:t>gs</w:t>
      </w:r>
      <w:r w:rsidR="009A47EA" w:rsidRPr="00C16B99">
        <w:rPr>
          <w:rFonts w:ascii="Verdana" w:hAnsi="Verdana"/>
          <w:lang w:val="it-IT"/>
        </w:rPr>
        <w:t>. 50/2016)</w:t>
      </w:r>
      <w:r w:rsidR="009A47EA">
        <w:rPr>
          <w:rFonts w:ascii="Verdana" w:hAnsi="Verdana"/>
          <w:lang w:val="it-IT"/>
        </w:rPr>
        <w:t>;</w:t>
      </w:r>
    </w:p>
    <w:p w14:paraId="0C952DD3" w14:textId="6A0CC881" w:rsidR="00D7271B" w:rsidRPr="0081726F" w:rsidRDefault="00AC1890" w:rsidP="00DF02DF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AC1890">
        <w:rPr>
          <w:rFonts w:ascii="Verdana" w:hAnsi="Verdana"/>
          <w:b/>
          <w:lang w:val="it-IT"/>
        </w:rPr>
        <w:t>società tra professionisti</w:t>
      </w:r>
      <w:r w:rsidR="00DF02DF">
        <w:rPr>
          <w:rFonts w:ascii="Verdana" w:hAnsi="Verdana"/>
          <w:b/>
          <w:lang w:val="it-IT"/>
        </w:rPr>
        <w:t xml:space="preserve"> </w:t>
      </w:r>
      <w:r w:rsidR="00DF02DF" w:rsidRPr="00C16B99">
        <w:rPr>
          <w:rFonts w:ascii="Verdana" w:hAnsi="Verdana"/>
          <w:lang w:val="it-IT"/>
        </w:rPr>
        <w:t>(art. 4</w:t>
      </w:r>
      <w:r w:rsidR="00DF02DF">
        <w:rPr>
          <w:rFonts w:ascii="Verdana" w:hAnsi="Verdana"/>
          <w:lang w:val="it-IT"/>
        </w:rPr>
        <w:t>6</w:t>
      </w:r>
      <w:r w:rsidR="00DF02DF" w:rsidRPr="00C16B99">
        <w:rPr>
          <w:rFonts w:ascii="Verdana" w:hAnsi="Verdana"/>
          <w:lang w:val="it-IT"/>
        </w:rPr>
        <w:t xml:space="preserve">, comma 2, lett. </w:t>
      </w:r>
      <w:r w:rsidR="00DF02DF">
        <w:rPr>
          <w:rFonts w:ascii="Verdana" w:hAnsi="Verdana"/>
          <w:lang w:val="it-IT"/>
        </w:rPr>
        <w:t>b</w:t>
      </w:r>
      <w:r w:rsidR="00DF02DF">
        <w:rPr>
          <w:rFonts w:ascii="Verdana" w:hAnsi="Verdana" w:cs="Verdana"/>
          <w:szCs w:val="22"/>
          <w:lang w:val="it-IT"/>
        </w:rPr>
        <w:t>),</w:t>
      </w:r>
      <w:r w:rsidR="00DF02DF" w:rsidRPr="00C16B99">
        <w:rPr>
          <w:rFonts w:ascii="Verdana" w:hAnsi="Verdana"/>
          <w:lang w:val="it-IT"/>
        </w:rPr>
        <w:t xml:space="preserve"> del </w:t>
      </w:r>
      <w:r w:rsidR="00DF02DF">
        <w:rPr>
          <w:rFonts w:ascii="Verdana" w:hAnsi="Verdana" w:cs="Verdana"/>
          <w:szCs w:val="22"/>
          <w:lang w:val="it-IT"/>
        </w:rPr>
        <w:t>D.l</w:t>
      </w:r>
      <w:r w:rsidR="00DF02DF" w:rsidRPr="00142229">
        <w:rPr>
          <w:rFonts w:ascii="Verdana" w:hAnsi="Verdana" w:cs="Verdana"/>
          <w:szCs w:val="22"/>
          <w:lang w:val="it-IT"/>
        </w:rPr>
        <w:t>gs</w:t>
      </w:r>
      <w:r w:rsidR="00DF02DF" w:rsidRPr="00C16B99">
        <w:rPr>
          <w:rFonts w:ascii="Verdana" w:hAnsi="Verdana"/>
          <w:lang w:val="it-IT"/>
        </w:rPr>
        <w:t>. 50/2016)</w:t>
      </w:r>
      <w:r w:rsidR="00DF02DF">
        <w:rPr>
          <w:rFonts w:ascii="Verdana" w:hAnsi="Verdana"/>
          <w:lang w:val="it-IT"/>
        </w:rPr>
        <w:t>;</w:t>
      </w:r>
    </w:p>
    <w:p w14:paraId="0774F92C" w14:textId="09A0B757" w:rsidR="0081726F" w:rsidRDefault="0081726F" w:rsidP="00DF02DF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>
        <w:rPr>
          <w:rFonts w:ascii="Verdana" w:hAnsi="Verdana"/>
          <w:b/>
          <w:lang w:val="it-IT"/>
        </w:rPr>
        <w:t xml:space="preserve">società di ingegneria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2, lett. </w:t>
      </w:r>
      <w:r>
        <w:rPr>
          <w:rFonts w:ascii="Verdana" w:hAnsi="Verdana"/>
          <w:lang w:val="it-IT"/>
        </w:rPr>
        <w:t>c</w:t>
      </w:r>
      <w:r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>
        <w:rPr>
          <w:rFonts w:ascii="Verdana" w:hAnsi="Verdana"/>
          <w:lang w:val="it-IT"/>
        </w:rPr>
        <w:t>;</w:t>
      </w:r>
      <w:r>
        <w:rPr>
          <w:rFonts w:ascii="Verdana" w:hAnsi="Verdana"/>
          <w:b/>
          <w:lang w:val="it-IT"/>
        </w:rPr>
        <w:t xml:space="preserve"> </w:t>
      </w:r>
    </w:p>
    <w:p w14:paraId="757F37C7" w14:textId="5BCC08D6" w:rsidR="00DF02DF" w:rsidRPr="00DF02DF" w:rsidRDefault="00DF02DF" w:rsidP="00DF02DF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>
        <w:rPr>
          <w:rFonts w:ascii="Verdana" w:hAnsi="Verdana"/>
          <w:b/>
          <w:lang w:val="it-IT"/>
        </w:rPr>
        <w:t xml:space="preserve">consorzio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>, comma 2, lett. a</w:t>
      </w:r>
      <w:r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>
        <w:rPr>
          <w:rFonts w:ascii="Verdana" w:hAnsi="Verdana"/>
          <w:lang w:val="it-IT"/>
        </w:rPr>
        <w:t>;</w:t>
      </w:r>
      <w:r>
        <w:rPr>
          <w:rFonts w:ascii="Verdana" w:hAnsi="Verdana"/>
          <w:b/>
          <w:lang w:val="it-IT"/>
        </w:rPr>
        <w:t xml:space="preserve">  </w:t>
      </w:r>
    </w:p>
    <w:p w14:paraId="3FEDF31A" w14:textId="47A8BCC1" w:rsidR="00DF02DF" w:rsidRPr="00C16B99" w:rsidRDefault="00DF02DF" w:rsidP="00DF02DF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E02E8C">
        <w:rPr>
          <w:rFonts w:ascii="Verdana" w:hAnsi="Verdana" w:cs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Pr="00C16B99">
        <w:rPr>
          <w:i/>
          <w:sz w:val="16"/>
          <w:lang w:val="it-IT"/>
        </w:rPr>
        <w:t xml:space="preserve"> </w:t>
      </w:r>
      <w:r w:rsidRPr="00E02E8C">
        <w:rPr>
          <w:rFonts w:ascii="Verdana" w:hAnsi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N.B</w:t>
      </w:r>
      <w:r w:rsidRPr="00E02E8C">
        <w:rPr>
          <w:rFonts w:ascii="Verdana" w:hAnsi="Verdana" w:cs="Verdana"/>
          <w:i/>
          <w:sz w:val="16"/>
          <w:lang w:val="it-IT"/>
        </w:rPr>
        <w:t>.:</w:t>
      </w:r>
      <w:r w:rsidRPr="00C16B99">
        <w:rPr>
          <w:i/>
          <w:sz w:val="16"/>
          <w:lang w:val="it-IT"/>
        </w:rPr>
        <w:t xml:space="preserve"> </w:t>
      </w:r>
      <w:r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Pr="00E02E8C">
        <w:rPr>
          <w:rFonts w:ascii="Verdana" w:hAnsi="Verdana" w:cs="Verdana"/>
          <w:i/>
          <w:sz w:val="16"/>
          <w:lang w:val="it-IT"/>
        </w:rPr>
        <w:t>]</w:t>
      </w:r>
    </w:p>
    <w:p w14:paraId="2693F4FA" w14:textId="4765FD9D" w:rsidR="00DF02DF" w:rsidRDefault="00DF02DF" w:rsidP="00556769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0" w:firstLine="284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 sede _____________________ </w:t>
      </w:r>
    </w:p>
    <w:p w14:paraId="1529EE12" w14:textId="7B092D7A" w:rsidR="00DF02DF" w:rsidRDefault="00DF02DF" w:rsidP="00556769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 sede _____________________ </w:t>
      </w:r>
    </w:p>
    <w:p w14:paraId="049ED473" w14:textId="0ABB848A" w:rsidR="00DF02DF" w:rsidRDefault="00DF02DF" w:rsidP="00556769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______________________ codice fiscale ___________________ sede _____________________ </w:t>
      </w:r>
    </w:p>
    <w:p w14:paraId="07356582" w14:textId="0A33069D" w:rsidR="0081726F" w:rsidRPr="0081726F" w:rsidRDefault="0081726F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81726F">
        <w:rPr>
          <w:rFonts w:ascii="Verdana" w:hAnsi="Verdana"/>
          <w:b/>
          <w:lang w:val="it-IT"/>
        </w:rPr>
        <w:t>GEIE</w:t>
      </w:r>
      <w:r w:rsidR="00EF62D7">
        <w:rPr>
          <w:rFonts w:ascii="Verdana" w:hAnsi="Verdana"/>
          <w:b/>
          <w:lang w:val="it-IT"/>
        </w:rPr>
        <w:t xml:space="preserve"> </w:t>
      </w:r>
      <w:r w:rsidR="00EF62D7" w:rsidRPr="00C16B99">
        <w:rPr>
          <w:rFonts w:ascii="Verdana" w:hAnsi="Verdana"/>
          <w:lang w:val="it-IT"/>
        </w:rPr>
        <w:t>(art. 4</w:t>
      </w:r>
      <w:r w:rsidR="00EF62D7">
        <w:rPr>
          <w:rFonts w:ascii="Verdana" w:hAnsi="Verdana"/>
          <w:lang w:val="it-IT"/>
        </w:rPr>
        <w:t>6</w:t>
      </w:r>
      <w:r w:rsidR="00EF62D7" w:rsidRPr="00C16B99">
        <w:rPr>
          <w:rFonts w:ascii="Verdana" w:hAnsi="Verdana"/>
          <w:lang w:val="it-IT"/>
        </w:rPr>
        <w:t>, comma 2, lett. a</w:t>
      </w:r>
      <w:r w:rsidR="00EF62D7">
        <w:rPr>
          <w:rFonts w:ascii="Verdana" w:hAnsi="Verdana" w:cs="Verdana"/>
          <w:szCs w:val="22"/>
          <w:lang w:val="it-IT"/>
        </w:rPr>
        <w:t>),</w:t>
      </w:r>
      <w:r w:rsidR="00EF62D7" w:rsidRPr="00C16B99">
        <w:rPr>
          <w:rFonts w:ascii="Verdana" w:hAnsi="Verdana"/>
          <w:lang w:val="it-IT"/>
        </w:rPr>
        <w:t xml:space="preserve"> del </w:t>
      </w:r>
      <w:r w:rsidR="00EF62D7">
        <w:rPr>
          <w:rFonts w:ascii="Verdana" w:hAnsi="Verdana" w:cs="Verdana"/>
          <w:szCs w:val="22"/>
          <w:lang w:val="it-IT"/>
        </w:rPr>
        <w:t>D.l</w:t>
      </w:r>
      <w:r w:rsidR="00EF62D7" w:rsidRPr="00142229">
        <w:rPr>
          <w:rFonts w:ascii="Verdana" w:hAnsi="Verdana" w:cs="Verdana"/>
          <w:szCs w:val="22"/>
          <w:lang w:val="it-IT"/>
        </w:rPr>
        <w:t>gs</w:t>
      </w:r>
      <w:r w:rsidR="00EF62D7" w:rsidRPr="00C16B99">
        <w:rPr>
          <w:rFonts w:ascii="Verdana" w:hAnsi="Verdana"/>
          <w:lang w:val="it-IT"/>
        </w:rPr>
        <w:t>. 50/2016)</w:t>
      </w:r>
      <w:r w:rsidR="00EF62D7">
        <w:rPr>
          <w:rFonts w:ascii="Verdana" w:hAnsi="Verdana"/>
          <w:lang w:val="it-IT"/>
        </w:rPr>
        <w:t>;</w:t>
      </w:r>
      <w:r w:rsidR="00EF62D7">
        <w:rPr>
          <w:rFonts w:ascii="Verdana" w:hAnsi="Verdana"/>
          <w:b/>
          <w:lang w:val="it-IT"/>
        </w:rPr>
        <w:t xml:space="preserve">  </w:t>
      </w:r>
      <w:r w:rsidRPr="00DF02DF">
        <w:rPr>
          <w:rFonts w:ascii="Verdana" w:hAnsi="Verdana"/>
          <w:b/>
          <w:highlight w:val="yellow"/>
          <w:lang w:val="it-IT"/>
        </w:rPr>
        <w:t xml:space="preserve"> </w:t>
      </w:r>
    </w:p>
    <w:p w14:paraId="310A58AA" w14:textId="0C8A2214" w:rsidR="0081726F" w:rsidRDefault="0081726F" w:rsidP="0081726F">
      <w:pPr>
        <w:pStyle w:val="sche3"/>
        <w:numPr>
          <w:ilvl w:val="0"/>
          <w:numId w:val="29"/>
        </w:numPr>
        <w:suppressAutoHyphens/>
        <w:autoSpaceDN/>
        <w:adjustRightInd/>
        <w:spacing w:after="120"/>
        <w:rPr>
          <w:sz w:val="18"/>
        </w:rPr>
      </w:pPr>
      <w:r>
        <w:rPr>
          <w:rFonts w:ascii="Verdana" w:hAnsi="Verdana"/>
          <w:lang w:val="it-IT"/>
        </w:rPr>
        <w:t>c</w:t>
      </w:r>
      <w:r w:rsidRPr="0081726F">
        <w:rPr>
          <w:rFonts w:ascii="Verdana" w:hAnsi="Verdana"/>
          <w:lang w:val="it-IT"/>
        </w:rPr>
        <w:t>ostituito</w:t>
      </w:r>
    </w:p>
    <w:p w14:paraId="19960F56" w14:textId="670E7779" w:rsidR="0081726F" w:rsidRPr="0081726F" w:rsidRDefault="0081726F" w:rsidP="0081726F">
      <w:pPr>
        <w:pStyle w:val="sche3"/>
        <w:numPr>
          <w:ilvl w:val="0"/>
          <w:numId w:val="29"/>
        </w:numPr>
        <w:suppressAutoHyphens/>
        <w:autoSpaceDN/>
        <w:adjustRightInd/>
        <w:spacing w:after="120"/>
        <w:rPr>
          <w:sz w:val="18"/>
        </w:rPr>
      </w:pPr>
      <w:r w:rsidRPr="0081726F">
        <w:rPr>
          <w:rFonts w:ascii="Verdana" w:hAnsi="Verdana"/>
          <w:lang w:val="it-IT"/>
        </w:rPr>
        <w:t>costituendo</w:t>
      </w:r>
    </w:p>
    <w:p w14:paraId="3F1FA445" w14:textId="4E4439FB" w:rsidR="001F748C" w:rsidRPr="001F748C" w:rsidRDefault="00EF62D7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AC1890">
        <w:rPr>
          <w:rFonts w:ascii="Verdana" w:hAnsi="Verdana"/>
          <w:b/>
          <w:lang w:val="it-IT"/>
        </w:rPr>
        <w:t>raggruppament</w:t>
      </w:r>
      <w:r>
        <w:rPr>
          <w:rFonts w:ascii="Verdana" w:hAnsi="Verdana"/>
          <w:b/>
          <w:lang w:val="it-IT"/>
        </w:rPr>
        <w:t>o</w:t>
      </w:r>
      <w:r w:rsidRPr="00AC1890">
        <w:rPr>
          <w:rFonts w:ascii="Verdana" w:hAnsi="Verdana"/>
          <w:b/>
          <w:lang w:val="it-IT"/>
        </w:rPr>
        <w:t xml:space="preserve"> temporane</w:t>
      </w:r>
      <w:r>
        <w:rPr>
          <w:rFonts w:ascii="Verdana" w:hAnsi="Verdana"/>
          <w:b/>
          <w:lang w:val="it-IT"/>
        </w:rPr>
        <w:t xml:space="preserve">o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2, lett. </w:t>
      </w:r>
      <w:r w:rsidR="001F748C">
        <w:rPr>
          <w:rFonts w:ascii="Verdana" w:hAnsi="Verdana"/>
          <w:lang w:val="it-IT"/>
        </w:rPr>
        <w:t>a)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>
        <w:rPr>
          <w:rFonts w:ascii="Verdana" w:hAnsi="Verdana"/>
          <w:lang w:val="it-IT"/>
        </w:rPr>
        <w:t>;</w:t>
      </w:r>
      <w:r>
        <w:rPr>
          <w:rFonts w:ascii="Verdana" w:hAnsi="Verdana"/>
          <w:b/>
          <w:lang w:val="it-IT"/>
        </w:rPr>
        <w:t xml:space="preserve">  </w:t>
      </w:r>
    </w:p>
    <w:p w14:paraId="73EC0E23" w14:textId="50E24069" w:rsidR="001F748C" w:rsidRDefault="001F748C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556769">
        <w:rPr>
          <w:rFonts w:ascii="Verdana" w:hAnsi="Verdana"/>
          <w:b/>
          <w:bCs/>
          <w:lang w:val="it-IT"/>
        </w:rPr>
        <w:t>prestator</w:t>
      </w:r>
      <w:r w:rsidR="00A23E19" w:rsidRPr="00556769">
        <w:rPr>
          <w:rFonts w:ascii="Verdana" w:hAnsi="Verdana"/>
          <w:b/>
          <w:bCs/>
          <w:lang w:val="it-IT"/>
        </w:rPr>
        <w:t>e</w:t>
      </w:r>
      <w:r w:rsidRPr="00556769">
        <w:rPr>
          <w:rFonts w:ascii="Verdana" w:hAnsi="Verdana"/>
          <w:b/>
          <w:bCs/>
          <w:lang w:val="it-IT"/>
        </w:rPr>
        <w:t xml:space="preserve"> di servizi di ingegneria e architettura</w:t>
      </w:r>
      <w:r w:rsidRPr="001F748C">
        <w:rPr>
          <w:rFonts w:ascii="Verdana" w:hAnsi="Verdana"/>
          <w:lang w:val="it-IT"/>
        </w:rPr>
        <w:t xml:space="preserve"> </w:t>
      </w:r>
      <w:r w:rsidRPr="00556769">
        <w:rPr>
          <w:rFonts w:ascii="Verdana" w:hAnsi="Verdana"/>
          <w:b/>
          <w:bCs/>
          <w:lang w:val="it-IT"/>
        </w:rPr>
        <w:t>identificat</w:t>
      </w:r>
      <w:r w:rsidR="00A23E19" w:rsidRPr="00556769">
        <w:rPr>
          <w:rFonts w:ascii="Verdana" w:hAnsi="Verdana"/>
          <w:b/>
          <w:bCs/>
          <w:lang w:val="it-IT"/>
        </w:rPr>
        <w:t>o</w:t>
      </w:r>
      <w:r w:rsidRPr="00556769">
        <w:rPr>
          <w:rFonts w:ascii="Verdana" w:hAnsi="Verdana"/>
          <w:b/>
          <w:bCs/>
          <w:lang w:val="it-IT"/>
        </w:rPr>
        <w:t xml:space="preserve"> con i codici CPV da 74200000-1 a 74276400-8 e da 74310000-5 a 74323100-0 e 74874000-6 stabiliti in altri Stati membri</w:t>
      </w:r>
      <w:r w:rsidRPr="001F748C">
        <w:rPr>
          <w:rFonts w:ascii="Verdana" w:hAnsi="Verdana"/>
          <w:lang w:val="it-IT"/>
        </w:rPr>
        <w:t>, costituiti conformemente alla legislazione vigente nei rispettivi Paesi</w:t>
      </w:r>
      <w:r w:rsidR="00A23E19">
        <w:rPr>
          <w:rFonts w:ascii="Verdana" w:hAnsi="Verdana"/>
          <w:lang w:val="it-IT"/>
        </w:rPr>
        <w:t xml:space="preserve"> </w:t>
      </w:r>
      <w:r w:rsidR="00A23E19" w:rsidRPr="00C16B99">
        <w:rPr>
          <w:rFonts w:ascii="Verdana" w:hAnsi="Verdana"/>
          <w:lang w:val="it-IT"/>
        </w:rPr>
        <w:t>(art. 4</w:t>
      </w:r>
      <w:r w:rsidR="00A23E19">
        <w:rPr>
          <w:rFonts w:ascii="Verdana" w:hAnsi="Verdana"/>
          <w:lang w:val="it-IT"/>
        </w:rPr>
        <w:t>6</w:t>
      </w:r>
      <w:r w:rsidR="00A23E19" w:rsidRPr="00C16B99">
        <w:rPr>
          <w:rFonts w:ascii="Verdana" w:hAnsi="Verdana"/>
          <w:lang w:val="it-IT"/>
        </w:rPr>
        <w:t xml:space="preserve">, comma 2, lett. </w:t>
      </w:r>
      <w:r w:rsidR="00A23E19">
        <w:rPr>
          <w:rFonts w:ascii="Verdana" w:hAnsi="Verdana"/>
          <w:lang w:val="it-IT"/>
        </w:rPr>
        <w:t>d)</w:t>
      </w:r>
      <w:r w:rsidR="00A23E19">
        <w:rPr>
          <w:rFonts w:ascii="Verdana" w:hAnsi="Verdana" w:cs="Verdana"/>
          <w:szCs w:val="22"/>
          <w:lang w:val="it-IT"/>
        </w:rPr>
        <w:t>,</w:t>
      </w:r>
      <w:r w:rsidR="00A23E19" w:rsidRPr="00C16B99">
        <w:rPr>
          <w:rFonts w:ascii="Verdana" w:hAnsi="Verdana"/>
          <w:lang w:val="it-IT"/>
        </w:rPr>
        <w:t xml:space="preserve"> del </w:t>
      </w:r>
      <w:r w:rsidR="00A23E19">
        <w:rPr>
          <w:rFonts w:ascii="Verdana" w:hAnsi="Verdana" w:cs="Verdana"/>
          <w:szCs w:val="22"/>
          <w:lang w:val="it-IT"/>
        </w:rPr>
        <w:t>D.l</w:t>
      </w:r>
      <w:r w:rsidR="00A23E19" w:rsidRPr="00142229">
        <w:rPr>
          <w:rFonts w:ascii="Verdana" w:hAnsi="Verdana" w:cs="Verdana"/>
          <w:szCs w:val="22"/>
          <w:lang w:val="it-IT"/>
        </w:rPr>
        <w:t>gs</w:t>
      </w:r>
      <w:r w:rsidR="00A23E19" w:rsidRPr="00C16B99">
        <w:rPr>
          <w:rFonts w:ascii="Verdana" w:hAnsi="Verdana"/>
          <w:lang w:val="it-IT"/>
        </w:rPr>
        <w:t>. 50/2016)</w:t>
      </w:r>
      <w:r w:rsidRPr="001F748C">
        <w:rPr>
          <w:rFonts w:ascii="Verdana" w:hAnsi="Verdana"/>
          <w:lang w:val="it-IT"/>
        </w:rPr>
        <w:t>;</w:t>
      </w:r>
    </w:p>
    <w:p w14:paraId="59EBC5BB" w14:textId="032AB459" w:rsidR="00A23E19" w:rsidRDefault="00A23E19" w:rsidP="00A23E19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556769">
        <w:rPr>
          <w:rFonts w:ascii="Verdana" w:hAnsi="Verdana"/>
          <w:b/>
          <w:bCs/>
          <w:lang w:val="it-IT"/>
        </w:rPr>
        <w:t>altro soggetto abilitato in forza del diritto nazionale a offrire sul mercato servizi di ingegneria e di architettura</w:t>
      </w:r>
      <w:r w:rsidRPr="00A23E19">
        <w:rPr>
          <w:rFonts w:ascii="Verdana" w:hAnsi="Verdana"/>
          <w:lang w:val="it-IT"/>
        </w:rPr>
        <w:t>, nel rispetto dei princìpi di non discriminazione e par condicio fra i diversi soggetti abilitati</w:t>
      </w:r>
      <w:r>
        <w:rPr>
          <w:rFonts w:ascii="Verdana" w:hAnsi="Verdana"/>
          <w:lang w:val="it-IT"/>
        </w:rPr>
        <w:t xml:space="preserve">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2, lett. </w:t>
      </w:r>
      <w:r>
        <w:rPr>
          <w:rFonts w:ascii="Verdana" w:hAnsi="Verdana"/>
          <w:lang w:val="it-IT"/>
        </w:rPr>
        <w:t>d-bis)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Pr="001F748C">
        <w:rPr>
          <w:rFonts w:ascii="Verdana" w:hAnsi="Verdana"/>
          <w:lang w:val="it-IT"/>
        </w:rPr>
        <w:t>;</w:t>
      </w:r>
    </w:p>
    <w:p w14:paraId="684BABFA" w14:textId="1D569F2A" w:rsidR="00A23E19" w:rsidRDefault="00A23E19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556769">
        <w:rPr>
          <w:rFonts w:ascii="Verdana" w:hAnsi="Verdana"/>
          <w:b/>
          <w:bCs/>
          <w:lang w:val="it-IT"/>
        </w:rPr>
        <w:t xml:space="preserve">raggruppamento temporaneo costituito dai soggetti di cui alle lettere da a) a d-bis) del </w:t>
      </w:r>
      <w:r w:rsidRPr="00556769">
        <w:rPr>
          <w:rFonts w:ascii="Verdana" w:hAnsi="Verdana" w:cs="Verdana"/>
          <w:b/>
          <w:bCs/>
          <w:szCs w:val="22"/>
          <w:lang w:val="it-IT"/>
        </w:rPr>
        <w:t>D.lgs</w:t>
      </w:r>
      <w:r w:rsidRPr="00556769">
        <w:rPr>
          <w:rFonts w:ascii="Verdana" w:hAnsi="Verdana"/>
          <w:b/>
          <w:bCs/>
          <w:lang w:val="it-IT"/>
        </w:rPr>
        <w:t>. 50/2016</w:t>
      </w:r>
      <w:r>
        <w:rPr>
          <w:rFonts w:ascii="Verdana" w:hAnsi="Verdana"/>
          <w:lang w:val="it-IT"/>
        </w:rPr>
        <w:t xml:space="preserve">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2, lett. </w:t>
      </w:r>
      <w:r>
        <w:rPr>
          <w:rFonts w:ascii="Verdana" w:hAnsi="Verdana"/>
          <w:lang w:val="it-IT"/>
        </w:rPr>
        <w:t>e)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Pr="00A23E19">
        <w:rPr>
          <w:rFonts w:ascii="Verdana" w:hAnsi="Verdana"/>
          <w:lang w:val="it-IT"/>
        </w:rPr>
        <w:t>;</w:t>
      </w:r>
    </w:p>
    <w:p w14:paraId="7634906E" w14:textId="709A22AA" w:rsidR="001628F7" w:rsidRPr="001628F7" w:rsidRDefault="001628F7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556769">
        <w:rPr>
          <w:rFonts w:ascii="Verdana" w:hAnsi="Verdana"/>
          <w:b/>
          <w:bCs/>
          <w:lang w:val="it-IT"/>
        </w:rPr>
        <w:t xml:space="preserve">consorzio stabile di società di professionisti e di società di ingegneria, anche in forma mista, formati da non meno di tre consorziati che abbiano operato nei settori dei servizi di ingegneria </w:t>
      </w:r>
      <w:proofErr w:type="spellStart"/>
      <w:r w:rsidRPr="00556769">
        <w:rPr>
          <w:rFonts w:ascii="Verdana" w:hAnsi="Verdana"/>
          <w:b/>
          <w:bCs/>
          <w:lang w:val="it-IT"/>
        </w:rPr>
        <w:t>ed</w:t>
      </w:r>
      <w:proofErr w:type="spellEnd"/>
      <w:r w:rsidRPr="00556769">
        <w:rPr>
          <w:rFonts w:ascii="Verdana" w:hAnsi="Verdana"/>
          <w:b/>
          <w:bCs/>
          <w:lang w:val="it-IT"/>
        </w:rPr>
        <w:t xml:space="preserve"> architettura</w:t>
      </w:r>
      <w:r>
        <w:rPr>
          <w:rFonts w:ascii="Verdana" w:hAnsi="Verdana"/>
          <w:lang w:val="it-IT"/>
        </w:rPr>
        <w:t xml:space="preserve">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2, lett. </w:t>
      </w:r>
      <w:r w:rsidR="004170D4">
        <w:rPr>
          <w:rFonts w:ascii="Verdana" w:hAnsi="Verdana"/>
          <w:lang w:val="it-IT"/>
        </w:rPr>
        <w:t>f</w:t>
      </w:r>
      <w:r>
        <w:rPr>
          <w:rFonts w:ascii="Verdana" w:hAnsi="Verdana"/>
          <w:lang w:val="it-IT"/>
        </w:rPr>
        <w:t>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Pr="00A23E19">
        <w:rPr>
          <w:rFonts w:ascii="Verdana" w:hAnsi="Verdana"/>
          <w:lang w:val="it-IT"/>
        </w:rPr>
        <w:t>;</w:t>
      </w:r>
    </w:p>
    <w:p w14:paraId="289BA5F7" w14:textId="17641A23" w:rsidR="001628F7" w:rsidRPr="00C16B99" w:rsidRDefault="001628F7" w:rsidP="001628F7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[Le tabelle sottostanti devono essere compilate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consorzio, GEIE costituendi o costituiti. In tal caso, per ciascun operatore occorrerà indicare la </w:t>
      </w:r>
      <w:r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>parti della prestazione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1628F7" w:rsidRPr="005C634F" w14:paraId="54C51EA1" w14:textId="77777777" w:rsidTr="00677693">
        <w:tc>
          <w:tcPr>
            <w:tcW w:w="2530" w:type="dxa"/>
            <w:shd w:val="pct5" w:color="auto" w:fill="auto"/>
          </w:tcPr>
          <w:p w14:paraId="763AB132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ACBB68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319E6285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43644B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Capofila/Capogruppo</w:t>
            </w:r>
          </w:p>
        </w:tc>
        <w:tc>
          <w:tcPr>
            <w:tcW w:w="1427" w:type="dxa"/>
            <w:shd w:val="pct5" w:color="auto" w:fill="auto"/>
          </w:tcPr>
          <w:p w14:paraId="50F6BD07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BE9740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3EBD46B2" w14:textId="77777777" w:rsidR="001628F7" w:rsidRPr="00E65A45" w:rsidRDefault="001628F7" w:rsidP="00677693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E4DE95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0DFD7DCF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0D0218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98" w:type="dxa"/>
            <w:shd w:val="pct5" w:color="auto" w:fill="auto"/>
          </w:tcPr>
          <w:p w14:paraId="5BA2FBC7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6A1E2ED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8B6B92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0EAAB934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468FA85A" w14:textId="77777777" w:rsidR="001628F7" w:rsidRPr="00E65A45" w:rsidRDefault="001628F7" w:rsidP="00677693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03A61D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 di</w:t>
            </w:r>
          </w:p>
          <w:p w14:paraId="2AC7F9C1" w14:textId="77777777" w:rsidR="001628F7" w:rsidRPr="00E65A45" w:rsidRDefault="001628F7" w:rsidP="00677693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1628F7" w:rsidRPr="005C634F" w14:paraId="6AC29AE4" w14:textId="77777777" w:rsidTr="00677693">
        <w:tc>
          <w:tcPr>
            <w:tcW w:w="2530" w:type="dxa"/>
          </w:tcPr>
          <w:p w14:paraId="2934E533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6D499FC7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3C8395B8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1F139A93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4E1DAE00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63A92378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6BD1709" w14:textId="77777777" w:rsidR="001628F7" w:rsidRPr="007C746F" w:rsidRDefault="001628F7" w:rsidP="001628F7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1628F7" w:rsidRPr="005C634F" w14:paraId="4A512468" w14:textId="77777777" w:rsidTr="00677693">
        <w:trPr>
          <w:trHeight w:val="976"/>
        </w:trPr>
        <w:tc>
          <w:tcPr>
            <w:tcW w:w="2552" w:type="dxa"/>
            <w:shd w:val="pct5" w:color="auto" w:fill="auto"/>
          </w:tcPr>
          <w:p w14:paraId="5F2997EC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9B628E7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3C4BFC89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4A23ECB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5F3CCCE5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3A8D51AC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A82FD3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6E38F6A0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A5A5B8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776FAC7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7F73DE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168CE1BE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35BD048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2F64567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756B4E7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1466E44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1628F7" w:rsidRPr="005C634F" w14:paraId="49F6FE62" w14:textId="77777777" w:rsidTr="00677693">
        <w:tc>
          <w:tcPr>
            <w:tcW w:w="2552" w:type="dxa"/>
          </w:tcPr>
          <w:p w14:paraId="25EE79BB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8C0CD8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798AE26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75DAAF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73AFCC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2C138E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1628F7" w:rsidRPr="005C634F" w14:paraId="0EB75DCD" w14:textId="77777777" w:rsidTr="00677693">
        <w:tc>
          <w:tcPr>
            <w:tcW w:w="2552" w:type="dxa"/>
          </w:tcPr>
          <w:p w14:paraId="2389E09A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B7A361B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A7A9290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B554F63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2D3883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81CAA20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1628F7" w:rsidRPr="005C634F" w14:paraId="1F834017" w14:textId="77777777" w:rsidTr="00677693">
        <w:tc>
          <w:tcPr>
            <w:tcW w:w="2552" w:type="dxa"/>
          </w:tcPr>
          <w:p w14:paraId="2B964296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E85486A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A37CEC5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A04213F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B7C6B3E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F2AFEF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1628F7" w:rsidRPr="005C634F" w14:paraId="33DA63D7" w14:textId="77777777" w:rsidTr="00677693">
        <w:tc>
          <w:tcPr>
            <w:tcW w:w="2552" w:type="dxa"/>
          </w:tcPr>
          <w:p w14:paraId="093E7259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BB57874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BDAD5DA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54AF29F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74AA337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5644C92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C351109" w14:textId="77777777" w:rsidR="001628F7" w:rsidRDefault="001628F7" w:rsidP="001628F7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7ADB6F9E" w14:textId="77777777" w:rsidR="001628F7" w:rsidRPr="005C634F" w:rsidRDefault="001628F7" w:rsidP="001628F7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>
        <w:rPr>
          <w:rFonts w:ascii="Verdana" w:hAnsi="Verdana"/>
        </w:rPr>
        <w:t>o GEIE 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79DEFCEC" w14:textId="4F55E913" w:rsidR="001628F7" w:rsidRDefault="001628F7" w:rsidP="001628F7">
      <w:pPr>
        <w:pStyle w:val="sche3"/>
        <w:suppressAutoHyphens/>
        <w:autoSpaceDN/>
        <w:adjustRightInd/>
        <w:spacing w:after="120" w:line="276" w:lineRule="auto"/>
        <w:ind w:left="426"/>
        <w:rPr>
          <w:sz w:val="18"/>
          <w:lang w:val="it-IT"/>
        </w:rPr>
      </w:pPr>
    </w:p>
    <w:bookmarkEnd w:id="1"/>
    <w:p w14:paraId="0AC361CB" w14:textId="77777777" w:rsidR="004E1E34" w:rsidRDefault="004E1E34" w:rsidP="00C16B99">
      <w:pPr>
        <w:pStyle w:val="sche3"/>
        <w:spacing w:after="120" w:line="276" w:lineRule="auto"/>
        <w:rPr>
          <w:sz w:val="18"/>
          <w:lang w:val="it-IT"/>
        </w:rPr>
      </w:pPr>
    </w:p>
    <w:p w14:paraId="18922179" w14:textId="08F3C46E" w:rsidR="0069737C" w:rsidRPr="003403E4" w:rsidRDefault="006A1658" w:rsidP="00C16B99">
      <w:pPr>
        <w:pStyle w:val="sche3"/>
        <w:spacing w:after="120" w:line="276" w:lineRule="auto"/>
        <w:rPr>
          <w:rFonts w:ascii="Verdana" w:hAnsi="Verdana"/>
          <w:b/>
          <w:bCs/>
          <w:lang w:val="it-IT"/>
        </w:rPr>
      </w:pPr>
      <w:r w:rsidRPr="003403E4">
        <w:rPr>
          <w:rFonts w:ascii="Verdana" w:hAnsi="Verdana"/>
          <w:b/>
          <w:bCs/>
          <w:lang w:val="it-IT"/>
        </w:rPr>
        <w:lastRenderedPageBreak/>
        <w:t>A tal fine, sotto la propria responsabilità, dichiara:</w:t>
      </w:r>
    </w:p>
    <w:p w14:paraId="28E41DD4" w14:textId="334FAADB" w:rsidR="00CE3482" w:rsidRPr="00471348" w:rsidRDefault="00471348" w:rsidP="004505D7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71348">
        <w:rPr>
          <w:rFonts w:ascii="Verdana" w:hAnsi="Verdana" w:cs="Arial"/>
        </w:rPr>
        <w:t>di possedere</w:t>
      </w:r>
      <w:r>
        <w:rPr>
          <w:rFonts w:ascii="Verdana" w:hAnsi="Verdana" w:cs="Arial"/>
        </w:rPr>
        <w:t>,</w:t>
      </w:r>
      <w:r w:rsidRPr="00471348">
        <w:rPr>
          <w:rFonts w:ascii="Verdana" w:hAnsi="Verdana" w:cs="Arial"/>
        </w:rPr>
        <w:t xml:space="preserve"> </w:t>
      </w:r>
      <w:r w:rsidR="002340B9" w:rsidRPr="00471348">
        <w:rPr>
          <w:rFonts w:ascii="Verdana" w:hAnsi="Verdana" w:cs="Arial"/>
        </w:rPr>
        <w:t>ai sensi dell’art.</w:t>
      </w:r>
      <w:r w:rsidR="00493E86" w:rsidRPr="00471348">
        <w:rPr>
          <w:rFonts w:ascii="Verdana" w:hAnsi="Verdana" w:cs="Arial"/>
        </w:rPr>
        <w:t xml:space="preserve"> </w:t>
      </w:r>
      <w:r w:rsidR="002340B9" w:rsidRPr="00471348">
        <w:rPr>
          <w:rFonts w:ascii="Verdana" w:hAnsi="Verdana" w:cs="Arial"/>
        </w:rPr>
        <w:t xml:space="preserve">83, comma 1, lettera a) del Codice, </w:t>
      </w:r>
      <w:r w:rsidR="00CE3482" w:rsidRPr="00471348">
        <w:rPr>
          <w:rFonts w:ascii="Verdana" w:hAnsi="Verdana" w:cs="Arial"/>
        </w:rPr>
        <w:t>il titolo di Ingegnere, Architetto o Geometra e di essere iscritto al relativo Albo Professionale ______________ di ___________ da almeno 5 anni;</w:t>
      </w:r>
    </w:p>
    <w:p w14:paraId="069DC38A" w14:textId="7086577C" w:rsidR="00493E86" w:rsidRDefault="00CE3482" w:rsidP="00493E86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di aver maturato una precedente </w:t>
      </w:r>
      <w:r w:rsidRPr="00CE3482">
        <w:rPr>
          <w:rFonts w:ascii="Verdana" w:hAnsi="Verdana" w:cs="Arial"/>
        </w:rPr>
        <w:t xml:space="preserve">esperienza nella valutazione/stima immobili, </w:t>
      </w:r>
      <w:r w:rsidR="00471348">
        <w:rPr>
          <w:rFonts w:ascii="Verdana" w:hAnsi="Verdana" w:cs="Arial"/>
        </w:rPr>
        <w:t xml:space="preserve">risultante da apposito </w:t>
      </w:r>
      <w:r w:rsidR="00471348" w:rsidRPr="00B11E34">
        <w:rPr>
          <w:rFonts w:ascii="Verdana" w:hAnsi="Verdana" w:cs="Arial"/>
          <w:i/>
          <w:iCs/>
        </w:rPr>
        <w:t>curriculum vitae</w:t>
      </w:r>
      <w:r w:rsidR="00471348">
        <w:rPr>
          <w:rFonts w:ascii="Verdana" w:hAnsi="Verdana" w:cs="Arial"/>
        </w:rPr>
        <w:t xml:space="preserve"> e </w:t>
      </w:r>
      <w:r w:rsidRPr="00493E86">
        <w:rPr>
          <w:rFonts w:ascii="Verdana" w:hAnsi="Verdana" w:cs="Arial"/>
        </w:rPr>
        <w:t xml:space="preserve">da comprovare, in caso di affidamento, mediante produzione di uno dei mezzi indicati dall’art. 86, comma 5 del </w:t>
      </w:r>
      <w:proofErr w:type="spellStart"/>
      <w:r w:rsidRPr="00493E86">
        <w:rPr>
          <w:rFonts w:ascii="Verdana" w:hAnsi="Verdana" w:cs="Arial"/>
        </w:rPr>
        <w:t>D.Lgs.</w:t>
      </w:r>
      <w:proofErr w:type="spellEnd"/>
      <w:r w:rsidRPr="00493E86">
        <w:rPr>
          <w:rFonts w:ascii="Verdana" w:hAnsi="Verdana" w:cs="Arial"/>
        </w:rPr>
        <w:t xml:space="preserve"> n. 50/2016;     </w:t>
      </w:r>
    </w:p>
    <w:p w14:paraId="4534729A" w14:textId="2E50D622" w:rsidR="00493E86" w:rsidRDefault="002340B9" w:rsidP="00493E86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93E86">
        <w:rPr>
          <w:rFonts w:ascii="Verdana" w:hAnsi="Verdana" w:cs="Arial"/>
        </w:rPr>
        <w:t>di essere</w:t>
      </w:r>
      <w:r w:rsidR="00CE3482" w:rsidRPr="00493E86">
        <w:rPr>
          <w:rFonts w:ascii="Verdana" w:hAnsi="Verdana" w:cs="Arial"/>
        </w:rPr>
        <w:t>/non essere</w:t>
      </w:r>
      <w:r w:rsidR="00493E86" w:rsidRPr="00493E86">
        <w:rPr>
          <w:rFonts w:ascii="Verdana" w:hAnsi="Verdana" w:cs="Arial"/>
        </w:rPr>
        <w:t xml:space="preserve"> ancora</w:t>
      </w:r>
      <w:r w:rsidR="00CE3482" w:rsidRPr="00493E86">
        <w:rPr>
          <w:rFonts w:ascii="Verdana" w:hAnsi="Verdana" w:cs="Arial"/>
        </w:rPr>
        <w:t xml:space="preserve"> </w:t>
      </w:r>
      <w:r w:rsidRPr="00493E86">
        <w:rPr>
          <w:rFonts w:ascii="Verdana" w:hAnsi="Verdana" w:cs="Arial"/>
        </w:rPr>
        <w:t xml:space="preserve">iscritto sulla piattaforma Consip </w:t>
      </w:r>
      <w:proofErr w:type="spellStart"/>
      <w:r w:rsidRPr="00493E86">
        <w:rPr>
          <w:rFonts w:ascii="Verdana" w:hAnsi="Verdana" w:cs="Arial"/>
        </w:rPr>
        <w:t>MePA</w:t>
      </w:r>
      <w:proofErr w:type="spellEnd"/>
      <w:r w:rsidR="00CE3482" w:rsidRPr="00493E86">
        <w:rPr>
          <w:rFonts w:ascii="Verdana" w:hAnsi="Verdana" w:cs="Arial"/>
        </w:rPr>
        <w:t>, categoria merceologica “</w:t>
      </w:r>
      <w:r w:rsidR="00493E86" w:rsidRPr="00471348">
        <w:rPr>
          <w:rFonts w:ascii="Verdana" w:hAnsi="Verdana" w:cs="Arial"/>
          <w:i/>
          <w:iCs/>
        </w:rPr>
        <w:t>Servizi architettonici, di costruzione, ingegneria, ispezione e di anagrafica tecnica per la costituzione del catasto stradale e della segnaletica</w:t>
      </w:r>
      <w:r w:rsidR="00CE3482" w:rsidRPr="00493E86">
        <w:rPr>
          <w:rFonts w:ascii="Verdana" w:hAnsi="Verdana" w:cs="Arial"/>
        </w:rPr>
        <w:t>”</w:t>
      </w:r>
      <w:r w:rsidRPr="00493E86">
        <w:rPr>
          <w:rFonts w:ascii="Verdana" w:hAnsi="Verdana" w:cs="Arial"/>
        </w:rPr>
        <w:t>;</w:t>
      </w:r>
    </w:p>
    <w:p w14:paraId="30101DE6" w14:textId="77777777" w:rsidR="003403E4" w:rsidRPr="003403E4" w:rsidRDefault="003403E4" w:rsidP="003403E4">
      <w:pPr>
        <w:spacing w:after="120" w:line="276" w:lineRule="auto"/>
        <w:ind w:left="709"/>
        <w:rPr>
          <w:rFonts w:ascii="Verdana" w:hAnsi="Verdana" w:cs="Verdana"/>
          <w:b/>
          <w:i/>
          <w:sz w:val="16"/>
          <w:szCs w:val="16"/>
        </w:rPr>
      </w:pPr>
      <w:r w:rsidRPr="003403E4">
        <w:rPr>
          <w:rFonts w:ascii="Verdana" w:hAnsi="Verdana" w:cs="Verdana"/>
          <w:b/>
          <w:i/>
          <w:sz w:val="16"/>
          <w:szCs w:val="16"/>
        </w:rPr>
        <w:t>[</w:t>
      </w:r>
      <w:r w:rsidRPr="003403E4">
        <w:rPr>
          <w:rFonts w:ascii="Verdana" w:hAnsi="Verdana"/>
          <w:b/>
          <w:i/>
          <w:sz w:val="16"/>
        </w:rPr>
        <w:t>inserire l’alternativa</w:t>
      </w:r>
      <w:r w:rsidRPr="003403E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FCC0A8D" w14:textId="6B83560D" w:rsidR="00EC4A9B" w:rsidRPr="00EC4A9B" w:rsidRDefault="00EC4A9B" w:rsidP="00471348">
      <w:pPr>
        <w:pStyle w:val="Paragrafoelenco"/>
        <w:spacing w:after="120" w:line="276" w:lineRule="auto"/>
        <w:ind w:left="720"/>
        <w:rPr>
          <w:rFonts w:ascii="Verdana" w:hAnsi="Verdana"/>
          <w:b/>
          <w:iCs/>
          <w:sz w:val="16"/>
        </w:rPr>
      </w:pPr>
      <w:r>
        <w:rPr>
          <w:rFonts w:ascii="Verdana" w:hAnsi="Verdana"/>
          <w:b/>
          <w:iCs/>
          <w:sz w:val="16"/>
        </w:rPr>
        <w:t>(</w:t>
      </w:r>
      <w:r w:rsidRPr="00EC4A9B">
        <w:rPr>
          <w:rFonts w:ascii="Verdana" w:hAnsi="Verdana"/>
          <w:b/>
          <w:iCs/>
          <w:sz w:val="16"/>
        </w:rPr>
        <w:t>Si precisa che poter accedere all’eventuale fase successiva della procedura, ciascun operatore selezionato, entro la data dell’invito a Trattativa diretta sul portale MEPA, dovrà procedere alla previa iscrizione allo stesso, alla categoria merceologica sopra indicata</w:t>
      </w:r>
      <w:r>
        <w:rPr>
          <w:rFonts w:ascii="Verdana" w:hAnsi="Verdana"/>
          <w:b/>
          <w:iCs/>
          <w:sz w:val="16"/>
        </w:rPr>
        <w:t>)</w:t>
      </w:r>
    </w:p>
    <w:p w14:paraId="4E11C069" w14:textId="155B24C0" w:rsidR="002340B9" w:rsidRDefault="002340B9" w:rsidP="00471348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71348">
        <w:rPr>
          <w:rFonts w:ascii="Verdana" w:hAnsi="Verdana" w:cs="Arial"/>
        </w:rPr>
        <w:t>di essere in possesso dei requisiti di ordine generale e di non avere motivi di esclusione di cui all’art. 80 del D.lgs. n. 50/2016;</w:t>
      </w:r>
    </w:p>
    <w:p w14:paraId="649DA427" w14:textId="79B3A760" w:rsidR="0073112B" w:rsidRPr="00471348" w:rsidRDefault="0073112B" w:rsidP="00471348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26278D">
        <w:rPr>
          <w:rFonts w:ascii="Verdana" w:hAnsi="Verdana" w:cs="Arial"/>
        </w:rPr>
        <w:t>di essere a conoscenza della necessità, in caso di eventuale affidamento, di non essere in posizione di conflitto di interessi rispetto all’Amministrazione procedente</w:t>
      </w:r>
      <w:r w:rsidRPr="0073112B">
        <w:rPr>
          <w:rFonts w:ascii="Verdana" w:hAnsi="Verdana" w:cs="Arial"/>
        </w:rPr>
        <w:t>, al bene oggetto della perizia, ai soggetti richiedenti il mutuo, a parti correlate o società del gruppo di appartenenza dell’operatore economico.</w:t>
      </w:r>
    </w:p>
    <w:p w14:paraId="2BA08AF2" w14:textId="77777777" w:rsidR="00493E86" w:rsidRDefault="002340B9" w:rsidP="00493E86">
      <w:pPr>
        <w:pStyle w:val="Paragrafoelenco"/>
        <w:widowControl/>
        <w:numPr>
          <w:ilvl w:val="0"/>
          <w:numId w:val="28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93E86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9AEE3CE" w14:textId="327D8B70" w:rsidR="002340B9" w:rsidRDefault="002340B9" w:rsidP="00493E86">
      <w:pPr>
        <w:pStyle w:val="Paragrafoelenco"/>
        <w:widowControl/>
        <w:numPr>
          <w:ilvl w:val="0"/>
          <w:numId w:val="28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93E86">
        <w:rPr>
          <w:rFonts w:ascii="Verdana" w:hAnsi="Verdana" w:cs="Arial"/>
        </w:rPr>
        <w:t xml:space="preserve">di essere a conoscenza che la presente non costituisce prova di possesso dei requisiti generali e speciali </w:t>
      </w:r>
      <w:r w:rsidR="0073112B">
        <w:rPr>
          <w:rFonts w:ascii="Verdana" w:hAnsi="Verdana" w:cs="Arial"/>
        </w:rPr>
        <w:t xml:space="preserve">necessari </w:t>
      </w:r>
      <w:r w:rsidRPr="00493E86">
        <w:rPr>
          <w:rFonts w:ascii="Verdana" w:hAnsi="Verdana" w:cs="Arial"/>
        </w:rPr>
        <w:t>per l’affidamento in oggetto</w:t>
      </w:r>
      <w:r w:rsidR="0073112B">
        <w:rPr>
          <w:rFonts w:ascii="Verdana" w:hAnsi="Verdana" w:cs="Arial"/>
        </w:rPr>
        <w:t xml:space="preserve">, la cui dichiarazione sarà ulteriormente richiesta e sottoposta a verifica in capo all’affidatario ai sensi dell’art. 32, comma 7 del </w:t>
      </w:r>
      <w:proofErr w:type="spellStart"/>
      <w:r w:rsidR="0073112B">
        <w:rPr>
          <w:rFonts w:ascii="Verdana" w:hAnsi="Verdana" w:cs="Arial"/>
        </w:rPr>
        <w:t>D.Lgs.</w:t>
      </w:r>
      <w:proofErr w:type="spellEnd"/>
      <w:r w:rsidR="0073112B">
        <w:rPr>
          <w:rFonts w:ascii="Verdana" w:hAnsi="Verdana" w:cs="Arial"/>
        </w:rPr>
        <w:t xml:space="preserve"> n. 50/2016</w:t>
      </w:r>
      <w:r w:rsidR="00951FCE">
        <w:rPr>
          <w:rFonts w:ascii="Verdana" w:hAnsi="Verdana" w:cs="Arial"/>
        </w:rPr>
        <w:t>;</w:t>
      </w:r>
    </w:p>
    <w:p w14:paraId="5631FDDB" w14:textId="74A5627B" w:rsidR="00277B71" w:rsidRDefault="00951FCE" w:rsidP="00493E86">
      <w:pPr>
        <w:pStyle w:val="Paragrafoelenco"/>
        <w:widowControl/>
        <w:numPr>
          <w:ilvl w:val="0"/>
          <w:numId w:val="28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di manifestare il proprio interesse </w:t>
      </w:r>
      <w:r w:rsidR="00277B71">
        <w:rPr>
          <w:rFonts w:ascii="Verdana" w:hAnsi="Verdana" w:cs="Arial"/>
        </w:rPr>
        <w:t>per</w:t>
      </w:r>
      <w:r>
        <w:rPr>
          <w:rFonts w:ascii="Verdana" w:hAnsi="Verdana" w:cs="Arial"/>
        </w:rPr>
        <w:t xml:space="preserve"> </w:t>
      </w:r>
      <w:r w:rsidR="00277B71">
        <w:rPr>
          <w:rFonts w:ascii="Verdana" w:hAnsi="Verdana" w:cs="Arial"/>
        </w:rPr>
        <w:t>il</w:t>
      </w:r>
      <w:r>
        <w:rPr>
          <w:rFonts w:ascii="Verdana" w:hAnsi="Verdana" w:cs="Arial"/>
        </w:rPr>
        <w:t>/i lotto/i _____</w:t>
      </w:r>
      <w:r w:rsidR="00277B71">
        <w:rPr>
          <w:rFonts w:ascii="Verdana" w:hAnsi="Verdana" w:cs="Arial"/>
        </w:rPr>
        <w:t>;</w:t>
      </w:r>
    </w:p>
    <w:p w14:paraId="797B3EFE" w14:textId="50188846" w:rsidR="00951FCE" w:rsidRPr="00493E86" w:rsidRDefault="00951FCE" w:rsidP="00493E86">
      <w:pPr>
        <w:pStyle w:val="Paragrafoelenco"/>
        <w:widowControl/>
        <w:numPr>
          <w:ilvl w:val="0"/>
          <w:numId w:val="28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di </w:t>
      </w:r>
      <w:r w:rsidR="00277B71">
        <w:rPr>
          <w:rFonts w:ascii="Verdana" w:hAnsi="Verdana" w:cs="Arial"/>
        </w:rPr>
        <w:t>optare</w:t>
      </w:r>
      <w:r>
        <w:rPr>
          <w:rFonts w:ascii="Verdana" w:hAnsi="Verdana" w:cs="Arial"/>
        </w:rPr>
        <w:t>, nel caso di partecipazione per entrambi</w:t>
      </w:r>
      <w:r w:rsidR="00277B71">
        <w:rPr>
          <w:rFonts w:ascii="Verdana" w:hAnsi="Verdana" w:cs="Arial"/>
        </w:rPr>
        <w:t xml:space="preserve"> i lotti e nell’eventualità in cui la propria offerta risulti la più conveniente per entrambi, per l’affidamento per</w:t>
      </w:r>
      <w:r>
        <w:rPr>
          <w:rFonts w:ascii="Verdana" w:hAnsi="Verdana" w:cs="Arial"/>
        </w:rPr>
        <w:t xml:space="preserve"> il lotto ________. 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., lì …………………</w:t>
      </w:r>
      <w:r w:rsidRPr="00F139EF">
        <w:rPr>
          <w:rFonts w:ascii="Verdana" w:hAnsi="Verdana" w:cs="Arial"/>
        </w:rPr>
        <w:tab/>
      </w:r>
    </w:p>
    <w:p w14:paraId="026F50FF" w14:textId="1D24951F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1F7979D1" w14:textId="1242F935" w:rsidR="00B00DDC" w:rsidRDefault="00B00DDC" w:rsidP="00C16B99">
      <w:pPr>
        <w:spacing w:after="120" w:line="276" w:lineRule="auto"/>
        <w:rPr>
          <w:rFonts w:ascii="Verdana" w:hAnsi="Verdana"/>
        </w:rPr>
      </w:pPr>
    </w:p>
    <w:p w14:paraId="2E5F1529" w14:textId="54DE163E" w:rsidR="00B00DDC" w:rsidRDefault="00B00DDC" w:rsidP="00C16B99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Allegati:</w:t>
      </w:r>
    </w:p>
    <w:p w14:paraId="67082D9A" w14:textId="5CECEC28" w:rsidR="00B00DDC" w:rsidRPr="00A21E0E" w:rsidRDefault="00B00DDC" w:rsidP="00B00DDC">
      <w:pPr>
        <w:pStyle w:val="Paragrafoelenco"/>
        <w:numPr>
          <w:ilvl w:val="0"/>
          <w:numId w:val="30"/>
        </w:numPr>
        <w:spacing w:after="120" w:line="276" w:lineRule="auto"/>
        <w:rPr>
          <w:rFonts w:ascii="Verdana" w:hAnsi="Verdana"/>
          <w:i/>
          <w:iCs/>
        </w:rPr>
      </w:pPr>
      <w:r w:rsidRPr="00A21E0E">
        <w:rPr>
          <w:rFonts w:ascii="Verdana" w:hAnsi="Verdana"/>
          <w:i/>
          <w:iCs/>
        </w:rPr>
        <w:t>curriculum vitae</w:t>
      </w:r>
    </w:p>
    <w:p w14:paraId="073C945F" w14:textId="3369A132" w:rsidR="00B00DDC" w:rsidRPr="00B00DDC" w:rsidRDefault="00B00DDC" w:rsidP="00B00DDC">
      <w:pPr>
        <w:pStyle w:val="Paragrafoelenco"/>
        <w:numPr>
          <w:ilvl w:val="0"/>
          <w:numId w:val="30"/>
        </w:num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(eventuali ulteriori allegati)</w:t>
      </w:r>
    </w:p>
    <w:p w14:paraId="0639B217" w14:textId="77777777" w:rsidR="00B00DDC" w:rsidRDefault="00B00DDC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E090" w14:textId="77777777" w:rsidR="006C3C5F" w:rsidRDefault="006C3C5F">
      <w:r>
        <w:separator/>
      </w:r>
    </w:p>
  </w:endnote>
  <w:endnote w:type="continuationSeparator" w:id="0">
    <w:p w14:paraId="132BAA60" w14:textId="77777777" w:rsidR="006C3C5F" w:rsidRDefault="006C3C5F">
      <w:r>
        <w:continuationSeparator/>
      </w:r>
    </w:p>
  </w:endnote>
  <w:endnote w:type="continuationNotice" w:id="1">
    <w:p w14:paraId="19E5BC06" w14:textId="77777777" w:rsidR="006C3C5F" w:rsidRDefault="006C3C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FBDA" w14:textId="77777777" w:rsidR="006C3C5F" w:rsidRDefault="006C3C5F">
      <w:r>
        <w:separator/>
      </w:r>
    </w:p>
  </w:footnote>
  <w:footnote w:type="continuationSeparator" w:id="0">
    <w:p w14:paraId="4EBD9E76" w14:textId="77777777" w:rsidR="006C3C5F" w:rsidRDefault="006C3C5F">
      <w:r>
        <w:continuationSeparator/>
      </w:r>
    </w:p>
  </w:footnote>
  <w:footnote w:type="continuationNotice" w:id="1">
    <w:p w14:paraId="2F442F72" w14:textId="77777777" w:rsidR="006C3C5F" w:rsidRDefault="006C3C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3992E4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91D41"/>
    <w:multiLevelType w:val="hybridMultilevel"/>
    <w:tmpl w:val="1CE4BE46"/>
    <w:lvl w:ilvl="0" w:tplc="25D492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305E8"/>
    <w:multiLevelType w:val="hybridMultilevel"/>
    <w:tmpl w:val="5D3665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D26B0"/>
    <w:multiLevelType w:val="hybridMultilevel"/>
    <w:tmpl w:val="CFC200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F1577"/>
    <w:multiLevelType w:val="hybridMultilevel"/>
    <w:tmpl w:val="3BE073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C43FC"/>
    <w:multiLevelType w:val="hybridMultilevel"/>
    <w:tmpl w:val="FC2CD3C8"/>
    <w:lvl w:ilvl="0" w:tplc="47F86B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75E8"/>
    <w:multiLevelType w:val="hybridMultilevel"/>
    <w:tmpl w:val="57941AC2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21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11"/>
  </w:num>
  <w:num w:numId="21">
    <w:abstractNumId w:val="5"/>
  </w:num>
  <w:num w:numId="22">
    <w:abstractNumId w:val="7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8"/>
  </w:num>
  <w:num w:numId="28">
    <w:abstractNumId w:val="20"/>
  </w:num>
  <w:num w:numId="29">
    <w:abstractNumId w:val="16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5CD9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28F7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1F748C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69C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278D"/>
    <w:rsid w:val="002639A2"/>
    <w:rsid w:val="00265ECE"/>
    <w:rsid w:val="00266CEC"/>
    <w:rsid w:val="00273E4E"/>
    <w:rsid w:val="00273E80"/>
    <w:rsid w:val="00274D8A"/>
    <w:rsid w:val="00277839"/>
    <w:rsid w:val="002778D4"/>
    <w:rsid w:val="00277B71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03E4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170D4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348"/>
    <w:rsid w:val="00471E97"/>
    <w:rsid w:val="004761F5"/>
    <w:rsid w:val="00476CEB"/>
    <w:rsid w:val="00477107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17E"/>
    <w:rsid w:val="00493E6C"/>
    <w:rsid w:val="00493E86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1E34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6769"/>
    <w:rsid w:val="0055768F"/>
    <w:rsid w:val="00560B99"/>
    <w:rsid w:val="00561B30"/>
    <w:rsid w:val="00563AEE"/>
    <w:rsid w:val="00570464"/>
    <w:rsid w:val="0057103E"/>
    <w:rsid w:val="005716E9"/>
    <w:rsid w:val="00571E22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208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95F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112B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27F1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1726F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1FCE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47EA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1E0E"/>
    <w:rsid w:val="00A23E19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890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0DDC"/>
    <w:rsid w:val="00B04199"/>
    <w:rsid w:val="00B05140"/>
    <w:rsid w:val="00B06741"/>
    <w:rsid w:val="00B06C1E"/>
    <w:rsid w:val="00B1124E"/>
    <w:rsid w:val="00B11622"/>
    <w:rsid w:val="00B118C6"/>
    <w:rsid w:val="00B11E34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5DBE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0B9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3482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1AA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271B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2DF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A9B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2D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72B"/>
    <w:rsid w:val="00F42C2D"/>
    <w:rsid w:val="00F4575A"/>
    <w:rsid w:val="00F45FC9"/>
    <w:rsid w:val="00F4776B"/>
    <w:rsid w:val="00F54A04"/>
    <w:rsid w:val="00F54A68"/>
    <w:rsid w:val="00F564AC"/>
    <w:rsid w:val="00F574B7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1348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INPS051headufficio">
    <w:name w:val="INPS051_head_ufficio"/>
    <w:basedOn w:val="Normale"/>
    <w:rsid w:val="007927F1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2022-02-18T10:08:00Z</dcterms:created>
  <dcterms:modified xsi:type="dcterms:W3CDTF">2022-03-03T14:40:00Z</dcterms:modified>
</cp:coreProperties>
</file>